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90B4DB" w14:textId="68EC1DED" w:rsidR="00F672FC" w:rsidRPr="00B3577A" w:rsidRDefault="00C340FD">
      <w:pPr>
        <w:jc w:val="center"/>
        <w:rPr>
          <w:rFonts w:ascii="標楷體" w:eastAsia="標楷體" w:hAnsi="標楷體" w:cs="BiauKai"/>
          <w:sz w:val="32"/>
          <w:szCs w:val="32"/>
        </w:rPr>
      </w:pPr>
      <w:r w:rsidRPr="00B3577A">
        <w:rPr>
          <w:rFonts w:ascii="標楷體" w:eastAsia="標楷體" w:hAnsi="標楷體" w:cs="BiauKai" w:hint="eastAsia"/>
          <w:sz w:val="32"/>
          <w:szCs w:val="32"/>
        </w:rPr>
        <w:t>中華民國商用車技術發展協會</w:t>
      </w:r>
      <w:r w:rsidR="009140CF" w:rsidRPr="00B3577A">
        <w:rPr>
          <w:rFonts w:ascii="標楷體" w:eastAsia="標楷體" w:hAnsi="標楷體" w:cs="BiauKai"/>
          <w:sz w:val="32"/>
          <w:szCs w:val="32"/>
        </w:rPr>
        <w:t xml:space="preserve">  函</w:t>
      </w:r>
    </w:p>
    <w:p w14:paraId="5C76F88B" w14:textId="77777777" w:rsidR="00F672FC" w:rsidRPr="00580AF0" w:rsidRDefault="00F672FC">
      <w:pPr>
        <w:rPr>
          <w:rFonts w:ascii="標楷體" w:eastAsia="標楷體" w:hAnsi="標楷體" w:cs="BiauKai"/>
        </w:rPr>
      </w:pPr>
    </w:p>
    <w:p w14:paraId="6EE3C94E" w14:textId="6C40640D" w:rsidR="00F672FC" w:rsidRPr="00580AF0" w:rsidRDefault="009140CF">
      <w:pPr>
        <w:ind w:left="5760"/>
        <w:rPr>
          <w:rFonts w:ascii="標楷體" w:eastAsia="標楷體" w:hAnsi="標楷體" w:cs="BiauKai"/>
          <w:sz w:val="20"/>
          <w:szCs w:val="16"/>
        </w:rPr>
      </w:pPr>
      <w:r w:rsidRPr="00580AF0">
        <w:rPr>
          <w:rFonts w:ascii="標楷體" w:eastAsia="標楷體" w:hAnsi="標楷體" w:cs="BiauKai"/>
          <w:sz w:val="20"/>
          <w:szCs w:val="16"/>
        </w:rPr>
        <w:t>地址：110台北市信義區基隆路一段163號7樓-2</w:t>
      </w:r>
    </w:p>
    <w:p w14:paraId="33AEAAC0" w14:textId="7C8BA125" w:rsidR="00F672FC" w:rsidRPr="00580AF0" w:rsidRDefault="002F0160">
      <w:pPr>
        <w:ind w:left="5760"/>
        <w:rPr>
          <w:rFonts w:ascii="標楷體" w:eastAsia="標楷體" w:hAnsi="標楷體" w:cs="BiauKai"/>
          <w:sz w:val="20"/>
          <w:szCs w:val="16"/>
        </w:rPr>
      </w:pPr>
      <w:r w:rsidRPr="00580AF0">
        <w:rPr>
          <w:rFonts w:ascii="標楷體" w:eastAsia="標楷體" w:hAnsi="標楷體" w:cs="BiauKai"/>
          <w:sz w:val="20"/>
          <w:szCs w:val="16"/>
        </w:rPr>
        <w:t>聯絡電話：02-27689907</w:t>
      </w:r>
      <w:r w:rsidRPr="00580AF0">
        <w:rPr>
          <w:rFonts w:ascii="標楷體" w:eastAsia="標楷體" w:hAnsi="標楷體" w:cs="BiauKai" w:hint="eastAsia"/>
          <w:sz w:val="20"/>
          <w:szCs w:val="16"/>
        </w:rPr>
        <w:t xml:space="preserve"> </w:t>
      </w:r>
      <w:r w:rsidR="009140CF" w:rsidRPr="00580AF0">
        <w:rPr>
          <w:rFonts w:ascii="標楷體" w:eastAsia="標楷體" w:hAnsi="標楷體" w:cs="BiauKai"/>
          <w:sz w:val="20"/>
          <w:szCs w:val="16"/>
        </w:rPr>
        <w:t>傳真：02-27492872</w:t>
      </w:r>
    </w:p>
    <w:p w14:paraId="385275F1" w14:textId="730FDA50" w:rsidR="002F0160" w:rsidRPr="00580AF0" w:rsidRDefault="009140CF">
      <w:pPr>
        <w:ind w:left="5760"/>
        <w:rPr>
          <w:rFonts w:ascii="標楷體" w:eastAsia="標楷體" w:hAnsi="標楷體" w:cs="BiauKai"/>
          <w:sz w:val="20"/>
          <w:szCs w:val="16"/>
        </w:rPr>
      </w:pPr>
      <w:r w:rsidRPr="00580AF0">
        <w:rPr>
          <w:rFonts w:ascii="標楷體" w:eastAsia="標楷體" w:hAnsi="標楷體" w:cs="BiauKai"/>
          <w:sz w:val="20"/>
          <w:szCs w:val="16"/>
        </w:rPr>
        <w:t>聯絡人：</w:t>
      </w:r>
      <w:r w:rsidR="00765E7C">
        <w:rPr>
          <w:rFonts w:ascii="標楷體" w:eastAsia="標楷體" w:hAnsi="標楷體" w:cs="BiauKai" w:hint="eastAsia"/>
          <w:sz w:val="20"/>
          <w:szCs w:val="16"/>
        </w:rPr>
        <w:t>周品宸</w:t>
      </w:r>
      <w:r w:rsidR="002F0160" w:rsidRPr="00580AF0">
        <w:rPr>
          <w:rFonts w:ascii="標楷體" w:eastAsia="標楷體" w:hAnsi="標楷體" w:cs="BiauKai" w:hint="eastAsia"/>
          <w:sz w:val="20"/>
          <w:szCs w:val="16"/>
        </w:rPr>
        <w:t xml:space="preserve"> </w:t>
      </w:r>
    </w:p>
    <w:p w14:paraId="0281E3FE" w14:textId="65C92420" w:rsidR="00F672FC" w:rsidRPr="00580AF0" w:rsidRDefault="009140CF">
      <w:pPr>
        <w:ind w:left="5760"/>
        <w:rPr>
          <w:rFonts w:ascii="標楷體" w:eastAsia="標楷體" w:hAnsi="標楷體" w:cs="BiauKai"/>
          <w:sz w:val="20"/>
          <w:szCs w:val="16"/>
        </w:rPr>
      </w:pPr>
      <w:r w:rsidRPr="00580AF0">
        <w:rPr>
          <w:rFonts w:ascii="標楷體" w:eastAsia="標楷體" w:hAnsi="標楷體" w:cs="BiauKai"/>
          <w:sz w:val="20"/>
          <w:szCs w:val="16"/>
        </w:rPr>
        <w:t>電子郵件：</w:t>
      </w:r>
      <w:r w:rsidR="00E62EBC" w:rsidRPr="00580AF0">
        <w:rPr>
          <w:rFonts w:ascii="標楷體" w:eastAsia="標楷體" w:hAnsi="標楷體"/>
          <w:sz w:val="20"/>
          <w:szCs w:val="16"/>
        </w:rPr>
        <w:t>service@cvtda.org.tw</w:t>
      </w:r>
    </w:p>
    <w:p w14:paraId="4C14356E" w14:textId="77777777" w:rsidR="00F672FC" w:rsidRPr="00580AF0" w:rsidRDefault="00F672FC">
      <w:pPr>
        <w:rPr>
          <w:rFonts w:ascii="標楷體" w:eastAsia="標楷體" w:hAnsi="標楷體" w:cs="BiauKai"/>
          <w:sz w:val="20"/>
          <w:szCs w:val="16"/>
        </w:rPr>
      </w:pPr>
    </w:p>
    <w:p w14:paraId="3E52A99A" w14:textId="44467FFA" w:rsidR="00F672FC" w:rsidRPr="00D364E6" w:rsidRDefault="009140CF">
      <w:pPr>
        <w:rPr>
          <w:rFonts w:ascii="標楷體" w:eastAsia="標楷體" w:hAnsi="標楷體" w:cs="BiauKai"/>
          <w:b/>
          <w:sz w:val="22"/>
          <w:szCs w:val="22"/>
        </w:rPr>
      </w:pPr>
      <w:r w:rsidRPr="00D364E6">
        <w:rPr>
          <w:rFonts w:ascii="標楷體" w:eastAsia="標楷體" w:hAnsi="標楷體" w:cs="BiauKai"/>
          <w:b/>
          <w:sz w:val="22"/>
          <w:szCs w:val="22"/>
        </w:rPr>
        <w:t>受文者：</w:t>
      </w:r>
      <w:r w:rsidR="00A43716" w:rsidRPr="00A43716">
        <w:rPr>
          <w:rFonts w:ascii="標楷體" w:eastAsia="標楷體" w:hAnsi="標楷體" w:cs="BiauKai" w:hint="eastAsia"/>
          <w:b/>
          <w:sz w:val="22"/>
          <w:szCs w:val="22"/>
        </w:rPr>
        <w:t>台灣車聯網產業協會</w:t>
      </w:r>
    </w:p>
    <w:p w14:paraId="044159AF" w14:textId="332C8370" w:rsidR="00F672FC" w:rsidRPr="00580AF0" w:rsidRDefault="009140CF">
      <w:pPr>
        <w:rPr>
          <w:rFonts w:ascii="標楷體" w:eastAsia="標楷體" w:hAnsi="標楷體" w:cs="BiauKai"/>
          <w:sz w:val="20"/>
          <w:szCs w:val="16"/>
        </w:rPr>
      </w:pPr>
      <w:r w:rsidRPr="00580AF0">
        <w:rPr>
          <w:rFonts w:ascii="標楷體" w:eastAsia="標楷體" w:hAnsi="標楷體" w:cs="BiauKai"/>
          <w:sz w:val="20"/>
          <w:szCs w:val="16"/>
        </w:rPr>
        <w:t>發文日期：</w:t>
      </w:r>
      <w:r w:rsidRPr="00055761">
        <w:rPr>
          <w:rFonts w:ascii="標楷體" w:eastAsia="標楷體" w:hAnsi="標楷體" w:cs="BiauKai"/>
          <w:color w:val="FF0000"/>
          <w:sz w:val="20"/>
          <w:szCs w:val="16"/>
        </w:rPr>
        <w:t>中華民國</w:t>
      </w:r>
      <w:r w:rsidR="00B91149">
        <w:rPr>
          <w:rFonts w:ascii="標楷體" w:eastAsia="標楷體" w:hAnsi="標楷體" w:cs="BiauKai" w:hint="eastAsia"/>
          <w:color w:val="FF0000"/>
          <w:sz w:val="20"/>
          <w:szCs w:val="16"/>
        </w:rPr>
        <w:t>111</w:t>
      </w:r>
      <w:r w:rsidRPr="00055761">
        <w:rPr>
          <w:rFonts w:ascii="標楷體" w:eastAsia="標楷體" w:hAnsi="標楷體" w:cs="BiauKai"/>
          <w:color w:val="FF0000"/>
          <w:sz w:val="20"/>
          <w:szCs w:val="16"/>
        </w:rPr>
        <w:t>年</w:t>
      </w:r>
      <w:r w:rsidR="00DF3BAB" w:rsidRPr="00055761">
        <w:rPr>
          <w:rFonts w:ascii="標楷體" w:eastAsia="標楷體" w:hAnsi="標楷體" w:cs="BiauKai" w:hint="eastAsia"/>
          <w:color w:val="FF0000"/>
          <w:sz w:val="20"/>
          <w:szCs w:val="16"/>
        </w:rPr>
        <w:t>1</w:t>
      </w:r>
      <w:r w:rsidR="00F40F32" w:rsidRPr="00055761">
        <w:rPr>
          <w:rFonts w:ascii="標楷體" w:eastAsia="標楷體" w:hAnsi="標楷體" w:cs="BiauKai" w:hint="eastAsia"/>
          <w:color w:val="FF0000"/>
          <w:sz w:val="20"/>
          <w:szCs w:val="16"/>
        </w:rPr>
        <w:t>1</w:t>
      </w:r>
      <w:r w:rsidRPr="00055761">
        <w:rPr>
          <w:rFonts w:ascii="標楷體" w:eastAsia="標楷體" w:hAnsi="標楷體" w:cs="BiauKai"/>
          <w:color w:val="FF0000"/>
          <w:sz w:val="20"/>
          <w:szCs w:val="16"/>
        </w:rPr>
        <w:t>月</w:t>
      </w:r>
      <w:r w:rsidR="004835EB">
        <w:rPr>
          <w:rFonts w:ascii="標楷體" w:eastAsia="標楷體" w:hAnsi="標楷體" w:cs="BiauKai" w:hint="eastAsia"/>
          <w:color w:val="FF0000"/>
          <w:sz w:val="20"/>
          <w:szCs w:val="16"/>
        </w:rPr>
        <w:t>11</w:t>
      </w:r>
      <w:r w:rsidRPr="00055761">
        <w:rPr>
          <w:rFonts w:ascii="標楷體" w:eastAsia="標楷體" w:hAnsi="標楷體" w:cs="BiauKai"/>
          <w:color w:val="FF0000"/>
          <w:sz w:val="20"/>
          <w:szCs w:val="16"/>
        </w:rPr>
        <w:t>日</w:t>
      </w:r>
    </w:p>
    <w:p w14:paraId="5A1A2ECB" w14:textId="5EEDCF19" w:rsidR="00F672FC" w:rsidRPr="00580AF0" w:rsidRDefault="009140CF">
      <w:pPr>
        <w:rPr>
          <w:rFonts w:ascii="標楷體" w:eastAsia="標楷體" w:hAnsi="標楷體"/>
          <w:sz w:val="20"/>
          <w:szCs w:val="16"/>
        </w:rPr>
      </w:pPr>
      <w:r w:rsidRPr="00580AF0">
        <w:rPr>
          <w:rFonts w:ascii="標楷體" w:eastAsia="標楷體" w:hAnsi="標楷體" w:cs="BiauKai"/>
          <w:sz w:val="20"/>
          <w:szCs w:val="16"/>
        </w:rPr>
        <w:t>發文字號：</w:t>
      </w:r>
      <w:r w:rsidR="001946F0" w:rsidRPr="00055761">
        <w:rPr>
          <w:rFonts w:ascii="標楷體" w:eastAsia="標楷體" w:hAnsi="標楷體" w:cs="BiauKai" w:hint="eastAsia"/>
          <w:color w:val="FF0000"/>
          <w:sz w:val="20"/>
          <w:szCs w:val="16"/>
        </w:rPr>
        <w:t>台內團字第:</w:t>
      </w:r>
      <w:r w:rsidR="004835EB">
        <w:rPr>
          <w:rFonts w:ascii="標楷體" w:eastAsia="標楷體" w:hAnsi="標楷體" w:cs="BiauKai" w:hint="eastAsia"/>
          <w:color w:val="FF0000"/>
          <w:sz w:val="20"/>
          <w:szCs w:val="16"/>
        </w:rPr>
        <w:t>1111111</w:t>
      </w:r>
      <w:r w:rsidR="001946F0" w:rsidRPr="00055761">
        <w:rPr>
          <w:rFonts w:ascii="標楷體" w:eastAsia="標楷體" w:hAnsi="標楷體" w:cs="BiauKai" w:hint="eastAsia"/>
          <w:color w:val="FF0000"/>
          <w:sz w:val="20"/>
          <w:szCs w:val="16"/>
        </w:rPr>
        <w:t>-</w:t>
      </w:r>
      <w:r w:rsidR="00802DE8">
        <w:rPr>
          <w:rFonts w:ascii="標楷體" w:eastAsia="標楷體" w:hAnsi="標楷體" w:cs="BiauKai" w:hint="eastAsia"/>
          <w:color w:val="FF0000"/>
          <w:sz w:val="20"/>
          <w:szCs w:val="16"/>
        </w:rPr>
        <w:t>1</w:t>
      </w:r>
      <w:r w:rsidR="00A43716">
        <w:rPr>
          <w:rFonts w:ascii="標楷體" w:eastAsia="標楷體" w:hAnsi="標楷體" w:cs="BiauKai" w:hint="eastAsia"/>
          <w:color w:val="FF0000"/>
          <w:sz w:val="20"/>
          <w:szCs w:val="16"/>
        </w:rPr>
        <w:t>4</w:t>
      </w:r>
    </w:p>
    <w:p w14:paraId="3981FFA2" w14:textId="77777777" w:rsidR="00F672FC" w:rsidRPr="00580AF0" w:rsidRDefault="00F672FC">
      <w:pPr>
        <w:rPr>
          <w:rFonts w:ascii="標楷體" w:eastAsia="標楷體" w:hAnsi="標楷體" w:cs="BiauKai"/>
          <w:sz w:val="20"/>
          <w:szCs w:val="16"/>
        </w:rPr>
      </w:pPr>
    </w:p>
    <w:p w14:paraId="4B38B42E" w14:textId="3C58E587" w:rsidR="00F672FC" w:rsidRPr="00580AF0" w:rsidRDefault="009140CF">
      <w:pPr>
        <w:rPr>
          <w:rFonts w:ascii="標楷體" w:eastAsia="標楷體" w:hAnsi="標楷體" w:cs="BiauKai"/>
        </w:rPr>
      </w:pPr>
      <w:bookmarkStart w:id="0" w:name="_gjdgxs"/>
      <w:bookmarkEnd w:id="0"/>
      <w:r w:rsidRPr="00580AF0">
        <w:rPr>
          <w:rFonts w:ascii="標楷體" w:eastAsia="標楷體" w:hAnsi="標楷體" w:cs="BiauKai"/>
        </w:rPr>
        <w:t>主旨：</w:t>
      </w:r>
      <w:r w:rsidR="008268E9">
        <w:rPr>
          <w:rFonts w:ascii="標楷體" w:eastAsia="標楷體" w:hAnsi="標楷體" w:cs="BiauKai" w:hint="eastAsia"/>
        </w:rPr>
        <w:t>敬邀</w:t>
      </w:r>
      <w:r w:rsidR="006A5BB1">
        <w:rPr>
          <w:rFonts w:ascii="標楷體" w:eastAsia="標楷體" w:hAnsi="標楷體" w:cs="BiauKai" w:hint="eastAsia"/>
        </w:rPr>
        <w:t xml:space="preserve"> </w:t>
      </w:r>
      <w:r w:rsidR="008268E9">
        <w:rPr>
          <w:rFonts w:ascii="標楷體" w:eastAsia="標楷體" w:hAnsi="標楷體" w:cs="BiauKai" w:hint="eastAsia"/>
        </w:rPr>
        <w:t>貴單位</w:t>
      </w:r>
      <w:r w:rsidR="009A1663">
        <w:rPr>
          <w:rFonts w:ascii="標楷體" w:eastAsia="標楷體" w:hAnsi="標楷體" w:cs="BiauKai" w:hint="eastAsia"/>
        </w:rPr>
        <w:t>長官</w:t>
      </w:r>
      <w:r w:rsidR="00D95A06">
        <w:rPr>
          <w:rFonts w:ascii="標楷體" w:eastAsia="標楷體" w:hAnsi="標楷體" w:cs="BiauKai" w:hint="eastAsia"/>
        </w:rPr>
        <w:t>參加</w:t>
      </w:r>
      <w:r w:rsidR="008268E9">
        <w:rPr>
          <w:rFonts w:ascii="標楷體" w:eastAsia="標楷體" w:hAnsi="標楷體" w:hint="eastAsia"/>
        </w:rPr>
        <w:t>『</w:t>
      </w:r>
      <w:r w:rsidR="009A1663">
        <w:rPr>
          <w:rFonts w:ascii="標楷體" w:eastAsia="標楷體" w:hAnsi="標楷體" w:hint="eastAsia"/>
        </w:rPr>
        <w:t>第五屆</w:t>
      </w:r>
      <w:r w:rsidR="008268E9">
        <w:rPr>
          <w:rFonts w:ascii="標楷體" w:eastAsia="標楷體" w:hAnsi="標楷體" w:hint="eastAsia"/>
        </w:rPr>
        <w:t>商業車</w:t>
      </w:r>
      <w:r w:rsidR="00D95A06">
        <w:rPr>
          <w:rFonts w:ascii="標楷體" w:eastAsia="標楷體" w:hAnsi="標楷體" w:hint="eastAsia"/>
        </w:rPr>
        <w:t>智能研討會</w:t>
      </w:r>
      <w:r w:rsidR="008268E9">
        <w:rPr>
          <w:rFonts w:ascii="標楷體" w:eastAsia="標楷體" w:hAnsi="標楷體" w:hint="eastAsia"/>
        </w:rPr>
        <w:t>』</w:t>
      </w:r>
      <w:r w:rsidR="006144AA">
        <w:rPr>
          <w:rFonts w:ascii="標楷體" w:eastAsia="標楷體" w:hAnsi="標楷體" w:hint="eastAsia"/>
        </w:rPr>
        <w:t>並懇請支持本協會以持續為</w:t>
      </w:r>
      <w:r w:rsidR="009A1663">
        <w:rPr>
          <w:rFonts w:ascii="標楷體" w:eastAsia="標楷體" w:hAnsi="標楷體" w:hint="eastAsia"/>
        </w:rPr>
        <w:t>商業車界與</w:t>
      </w:r>
      <w:r w:rsidR="006144AA">
        <w:rPr>
          <w:rFonts w:ascii="標楷體" w:eastAsia="標楷體" w:hAnsi="標楷體" w:hint="eastAsia"/>
        </w:rPr>
        <w:t>運輸業解決產業困境而努力</w:t>
      </w:r>
      <w:r w:rsidR="008268E9">
        <w:rPr>
          <w:rFonts w:ascii="標楷體" w:eastAsia="標楷體" w:hAnsi="標楷體" w:hint="eastAsia"/>
        </w:rPr>
        <w:t>，敬請  查照。</w:t>
      </w:r>
    </w:p>
    <w:p w14:paraId="596529BE" w14:textId="77777777" w:rsidR="00F672FC" w:rsidRPr="00580AF0" w:rsidRDefault="00F672FC">
      <w:pPr>
        <w:rPr>
          <w:rFonts w:ascii="標楷體" w:eastAsia="標楷體" w:hAnsi="標楷體" w:cs="BiauKai"/>
        </w:rPr>
      </w:pPr>
    </w:p>
    <w:p w14:paraId="18FF407B" w14:textId="087BF70B" w:rsidR="00F672FC" w:rsidRDefault="009140CF">
      <w:pPr>
        <w:rPr>
          <w:rFonts w:ascii="標楷體" w:eastAsia="標楷體" w:hAnsi="標楷體" w:cs="BiauKai"/>
        </w:rPr>
      </w:pPr>
      <w:r w:rsidRPr="00580AF0">
        <w:rPr>
          <w:rFonts w:ascii="標楷體" w:eastAsia="標楷體" w:hAnsi="標楷體" w:cs="BiauKai"/>
        </w:rPr>
        <w:t>說明：</w:t>
      </w:r>
    </w:p>
    <w:p w14:paraId="0801BA38" w14:textId="77777777" w:rsidR="009A1663" w:rsidRPr="0087350B" w:rsidRDefault="009A1663" w:rsidP="009A1663">
      <w:pPr>
        <w:pStyle w:val="11"/>
        <w:numPr>
          <w:ilvl w:val="0"/>
          <w:numId w:val="5"/>
        </w:numPr>
        <w:spacing w:before="200" w:line="312" w:lineRule="auto"/>
        <w:ind w:leftChars="0"/>
        <w:rPr>
          <w:rFonts w:ascii="標楷體" w:eastAsia="標楷體" w:hAnsi="標楷體" w:cs="BiauKai"/>
        </w:rPr>
      </w:pPr>
      <w:r w:rsidRPr="0087350B">
        <w:rPr>
          <w:rFonts w:ascii="標楷體" w:eastAsia="標楷體" w:hAnsi="標楷體" w:cs="BiauKai" w:hint="eastAsia"/>
        </w:rPr>
        <w:t>感謝 貴單位對於商業車</w:t>
      </w:r>
      <w:proofErr w:type="gramStart"/>
      <w:r w:rsidRPr="0087350B">
        <w:rPr>
          <w:rFonts w:ascii="標楷體" w:eastAsia="標楷體" w:hAnsi="標楷體" w:cs="BiauKai" w:hint="eastAsia"/>
        </w:rPr>
        <w:t>誌</w:t>
      </w:r>
      <w:proofErr w:type="gramEnd"/>
      <w:r w:rsidRPr="0087350B">
        <w:rPr>
          <w:rFonts w:ascii="標楷體" w:eastAsia="標楷體" w:hAnsi="標楷體" w:cs="BiauKai" w:hint="eastAsia"/>
        </w:rPr>
        <w:t>及本會共同舉辦之『商業車博覽會』及『商業車智能研討會』多年來的支持</w:t>
      </w:r>
      <w:r>
        <w:rPr>
          <w:rFonts w:ascii="標楷體" w:eastAsia="標楷體" w:hAnsi="標楷體" w:cs="BiauKai" w:hint="eastAsia"/>
        </w:rPr>
        <w:t>與協辦</w:t>
      </w:r>
      <w:r w:rsidRPr="0087350B">
        <w:rPr>
          <w:rFonts w:ascii="標楷體" w:eastAsia="標楷體" w:hAnsi="標楷體" w:cs="BiauKai" w:hint="eastAsia"/>
        </w:rPr>
        <w:t>。特別提供免費名額</w:t>
      </w:r>
      <w:r>
        <w:rPr>
          <w:rFonts w:ascii="標楷體" w:eastAsia="標楷體" w:hAnsi="標楷體" w:cs="BiauKai" w:hint="eastAsia"/>
        </w:rPr>
        <w:t>1</w:t>
      </w:r>
      <w:r w:rsidRPr="0087350B">
        <w:rPr>
          <w:rFonts w:ascii="標楷體" w:eastAsia="標楷體" w:hAnsi="標楷體" w:cs="BiauKai" w:hint="eastAsia"/>
        </w:rPr>
        <w:t>位</w:t>
      </w:r>
      <w:r>
        <w:rPr>
          <w:rFonts w:ascii="標楷體" w:eastAsia="標楷體" w:hAnsi="標楷體" w:cs="BiauKai" w:hint="eastAsia"/>
        </w:rPr>
        <w:t>及VIP買一送一</w:t>
      </w:r>
      <w:r w:rsidRPr="0087350B">
        <w:rPr>
          <w:rFonts w:ascii="標楷體" w:eastAsia="標楷體" w:hAnsi="標楷體" w:cs="BiauKai" w:hint="eastAsia"/>
        </w:rPr>
        <w:t>(票價NT$</w:t>
      </w:r>
      <w:r w:rsidRPr="0087350B">
        <w:rPr>
          <w:rFonts w:ascii="標楷體" w:eastAsia="標楷體" w:hAnsi="標楷體" w:cs="BiauKai"/>
        </w:rPr>
        <w:t>3800</w:t>
      </w:r>
      <w:r w:rsidRPr="0087350B">
        <w:rPr>
          <w:rFonts w:ascii="標楷體" w:eastAsia="標楷體" w:hAnsi="標楷體" w:cs="BiauKai" w:hint="eastAsia"/>
        </w:rPr>
        <w:t>)，請填寫下方報名表回傳，以表達主辦單位對貴會的謝意。</w:t>
      </w:r>
    </w:p>
    <w:p w14:paraId="4551AF11" w14:textId="77777777" w:rsidR="009A1663" w:rsidRPr="009A1663" w:rsidRDefault="009A1663" w:rsidP="009A1663">
      <w:pPr>
        <w:pStyle w:val="af1"/>
        <w:numPr>
          <w:ilvl w:val="0"/>
          <w:numId w:val="5"/>
        </w:numPr>
        <w:spacing w:line="312" w:lineRule="auto"/>
        <w:ind w:leftChars="0" w:left="482"/>
        <w:rPr>
          <w:rFonts w:ascii="標楷體" w:eastAsia="標楷體" w:hAnsi="標楷體" w:cs="BiauKai"/>
        </w:rPr>
      </w:pPr>
      <w:r w:rsidRPr="0087350B">
        <w:rPr>
          <w:rFonts w:ascii="標楷體" w:eastAsia="標楷體" w:hAnsi="標楷體" w:cs="BiauKai"/>
        </w:rPr>
        <w:t>「商業車智能研討會」自2018年創辦後，已成為國內掌握商業車最新趨勢的關鍵交流平台。商業車智能研討會是以智慧運輸、新能源、節能為主軸，再輔以車輛科技、法規議題或</w:t>
      </w:r>
      <w:proofErr w:type="gramStart"/>
      <w:r w:rsidRPr="0087350B">
        <w:rPr>
          <w:rFonts w:ascii="標楷體" w:eastAsia="標楷體" w:hAnsi="標楷體" w:cs="BiauKai"/>
        </w:rPr>
        <w:t>零配件耗品新知</w:t>
      </w:r>
      <w:proofErr w:type="gramEnd"/>
      <w:r w:rsidRPr="0087350B">
        <w:rPr>
          <w:rFonts w:ascii="標楷體" w:eastAsia="標楷體" w:hAnsi="標楷體" w:cs="BiauKai"/>
        </w:rPr>
        <w:t>等。</w:t>
      </w:r>
      <w:bookmarkStart w:id="1" w:name="_Hlk118970968"/>
      <w:proofErr w:type="gramStart"/>
      <w:r>
        <w:rPr>
          <w:rFonts w:ascii="Times New Roman" w:eastAsia="標楷體" w:hAnsi="Times New Roman" w:cs="Times New Roman"/>
        </w:rPr>
        <w:t>本屆</w:t>
      </w:r>
      <w:r>
        <w:rPr>
          <w:rFonts w:ascii="Times New Roman" w:eastAsia="標楷體" w:hAnsi="Times New Roman" w:cs="Times New Roman" w:hint="eastAsia"/>
        </w:rPr>
        <w:t>將以</w:t>
      </w:r>
      <w:proofErr w:type="gramEnd"/>
      <w:r>
        <w:rPr>
          <w:rFonts w:ascii="Times New Roman" w:eastAsia="標楷體" w:hAnsi="Times New Roman" w:cs="Times New Roman"/>
        </w:rPr>
        <w:t>「</w:t>
      </w:r>
      <w:r>
        <w:rPr>
          <w:rFonts w:ascii="Times New Roman" w:eastAsia="標楷體" w:hAnsi="Times New Roman" w:cs="Times New Roman"/>
        </w:rPr>
        <w:t>2050</w:t>
      </w:r>
      <w:proofErr w:type="gramStart"/>
      <w:r>
        <w:rPr>
          <w:rFonts w:ascii="Times New Roman" w:eastAsia="標楷體" w:hAnsi="Times New Roman" w:cs="Times New Roman" w:hint="eastAsia"/>
        </w:rPr>
        <w:t>淨零排放</w:t>
      </w:r>
      <w:proofErr w:type="gramEnd"/>
      <w:r>
        <w:rPr>
          <w:rFonts w:ascii="Times New Roman" w:eastAsia="標楷體" w:hAnsi="Times New Roman" w:cs="Times New Roman"/>
        </w:rPr>
        <w:t>」</w:t>
      </w:r>
      <w:r>
        <w:rPr>
          <w:rFonts w:ascii="Times New Roman" w:eastAsia="標楷體" w:hAnsi="Times New Roman" w:cs="Times New Roman" w:hint="eastAsia"/>
        </w:rPr>
        <w:t>為開幕論壇，探討</w:t>
      </w:r>
      <w:proofErr w:type="gramStart"/>
      <w:r>
        <w:rPr>
          <w:rFonts w:ascii="Times New Roman" w:eastAsia="標楷體" w:hAnsi="Times New Roman" w:cs="Times New Roman" w:hint="eastAsia"/>
        </w:rPr>
        <w:t>淨零碳排</w:t>
      </w:r>
      <w:proofErr w:type="gramEnd"/>
      <w:r>
        <w:rPr>
          <w:rFonts w:ascii="Times New Roman" w:eastAsia="標楷體" w:hAnsi="Times New Roman" w:cs="Times New Roman" w:hint="eastAsia"/>
        </w:rPr>
        <w:t>的大方針下運輸業的變化與因應；再則針對危險品運輸及</w:t>
      </w:r>
      <w:r>
        <w:rPr>
          <w:rFonts w:ascii="Times New Roman" w:eastAsia="標楷體" w:hAnsi="Times New Roman" w:cs="Times New Roman"/>
        </w:rPr>
        <w:t>法規與運輸業</w:t>
      </w:r>
      <w:r>
        <w:rPr>
          <w:rFonts w:ascii="Times New Roman" w:eastAsia="標楷體" w:hAnsi="Times New Roman" w:cs="Times New Roman" w:hint="eastAsia"/>
        </w:rPr>
        <w:t>產業</w:t>
      </w:r>
      <w:r>
        <w:rPr>
          <w:rFonts w:ascii="Times New Roman" w:eastAsia="標楷體" w:hAnsi="Times New Roman" w:cs="Times New Roman"/>
        </w:rPr>
        <w:t>提升</w:t>
      </w:r>
      <w:r>
        <w:rPr>
          <w:rFonts w:ascii="Times New Roman" w:eastAsia="標楷體" w:hAnsi="Times New Roman" w:cs="Times New Roman" w:hint="eastAsia"/>
        </w:rPr>
        <w:t>等議題</w:t>
      </w:r>
      <w:r>
        <w:rPr>
          <w:rFonts w:ascii="Times New Roman" w:eastAsia="標楷體" w:hAnsi="Times New Roman" w:cs="Times New Roman"/>
        </w:rPr>
        <w:t>進行</w:t>
      </w:r>
      <w:r>
        <w:rPr>
          <w:rFonts w:ascii="Times New Roman" w:eastAsia="標楷體" w:hAnsi="Times New Roman" w:cs="Times New Roman" w:hint="eastAsia"/>
        </w:rPr>
        <w:t>研討</w:t>
      </w:r>
      <w:r>
        <w:rPr>
          <w:rFonts w:ascii="Times New Roman" w:eastAsia="標楷體" w:hAnsi="Times New Roman" w:cs="Times New Roman"/>
        </w:rPr>
        <w:t>座談。透過業界領袖、學者專家及政府官員交流，為運輸業的阻礙提出解方。</w:t>
      </w:r>
      <w:bookmarkEnd w:id="1"/>
    </w:p>
    <w:p w14:paraId="0D5EC6E0" w14:textId="77777777" w:rsidR="009A1663" w:rsidRPr="009A1663" w:rsidRDefault="009A1663" w:rsidP="009A1663">
      <w:pPr>
        <w:pStyle w:val="af1"/>
        <w:numPr>
          <w:ilvl w:val="0"/>
          <w:numId w:val="5"/>
        </w:numPr>
        <w:spacing w:line="312" w:lineRule="auto"/>
        <w:ind w:leftChars="0" w:left="482"/>
        <w:rPr>
          <w:rFonts w:ascii="標楷體" w:eastAsia="標楷體" w:hAnsi="標楷體" w:cs="BiauKai"/>
        </w:rPr>
      </w:pPr>
      <w:r>
        <w:rPr>
          <w:rFonts w:ascii="標楷體" w:eastAsia="標楷體" w:hAnsi="標楷體" w:hint="eastAsia"/>
        </w:rPr>
        <w:t>邀請貴單位派員與會，更歡迎針對研討會之議題、運營端相關問題、或任何有關法規或技術交流事項，於會議中與官方或學者專家交流，亦可在報名表單上陳述，我們將視現場狀況提出討論，或另案研討。請您於1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 w:hint="eastAsia"/>
        </w:rPr>
        <w:t>月2</w:t>
      </w:r>
      <w:r>
        <w:rPr>
          <w:rFonts w:ascii="標楷體" w:eastAsia="標楷體" w:hAnsi="標楷體"/>
        </w:rPr>
        <w:t>0</w:t>
      </w:r>
      <w:r>
        <w:rPr>
          <w:rFonts w:ascii="標楷體" w:eastAsia="標楷體" w:hAnsi="標楷體" w:hint="eastAsia"/>
        </w:rPr>
        <w:t>日前回傳以下報名表以利保留座位。謝謝！</w:t>
      </w:r>
    </w:p>
    <w:p w14:paraId="080040DE" w14:textId="77777777" w:rsidR="009A1663" w:rsidRPr="0087350B" w:rsidRDefault="009A1663" w:rsidP="009A1663">
      <w:pPr>
        <w:pStyle w:val="af1"/>
        <w:numPr>
          <w:ilvl w:val="0"/>
          <w:numId w:val="5"/>
        </w:numPr>
        <w:spacing w:line="312" w:lineRule="auto"/>
        <w:ind w:leftChars="0" w:left="482"/>
        <w:rPr>
          <w:rFonts w:ascii="標楷體" w:eastAsia="標楷體" w:hAnsi="標楷體" w:cs="BiauKai"/>
        </w:rPr>
      </w:pPr>
      <w:r>
        <w:rPr>
          <w:rFonts w:ascii="標楷體" w:eastAsia="標楷體" w:hAnsi="標楷體" w:hint="eastAsia"/>
        </w:rPr>
        <w:t>『第五屆商業車智能研討會』</w:t>
      </w:r>
    </w:p>
    <w:p w14:paraId="0CC52EB0" w14:textId="77777777" w:rsidR="009A1663" w:rsidRDefault="009A1663" w:rsidP="009A1663">
      <w:pPr>
        <w:spacing w:line="300" w:lineRule="exact"/>
        <w:ind w:firstLineChars="177" w:firstLine="425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時間：</w:t>
      </w:r>
      <w:r w:rsidRPr="007536AC">
        <w:rPr>
          <w:rFonts w:ascii="Times New Roman" w:eastAsia="標楷體" w:hAnsi="Times New Roman" w:cs="Times New Roman"/>
        </w:rPr>
        <w:t>202</w:t>
      </w:r>
      <w:r>
        <w:rPr>
          <w:rFonts w:ascii="Times New Roman" w:eastAsia="標楷體" w:hAnsi="Times New Roman" w:cs="Times New Roman"/>
        </w:rPr>
        <w:t>2</w:t>
      </w:r>
      <w:r w:rsidRPr="007536AC">
        <w:rPr>
          <w:rFonts w:ascii="Times New Roman" w:eastAsia="標楷體" w:hAnsi="Times New Roman" w:cs="Times New Roman"/>
        </w:rPr>
        <w:t>/</w:t>
      </w:r>
      <w:r w:rsidRPr="007536AC">
        <w:rPr>
          <w:rFonts w:ascii="Times New Roman" w:eastAsia="標楷體" w:hAnsi="Times New Roman" w:cs="Times New Roman" w:hint="eastAsia"/>
        </w:rPr>
        <w:t>12</w:t>
      </w:r>
      <w:r w:rsidRPr="007536AC">
        <w:rPr>
          <w:rFonts w:ascii="Times New Roman" w:eastAsia="標楷體" w:hAnsi="Times New Roman" w:cs="Times New Roman"/>
        </w:rPr>
        <w:t>/13(</w:t>
      </w:r>
      <w:r w:rsidRPr="007536AC">
        <w:rPr>
          <w:rFonts w:ascii="Times New Roman" w:eastAsia="標楷體" w:hAnsi="Times New Roman" w:cs="Times New Roman" w:hint="eastAsia"/>
        </w:rPr>
        <w:t>二</w:t>
      </w:r>
      <w:r w:rsidRPr="007536AC">
        <w:rPr>
          <w:rFonts w:ascii="Times New Roman" w:eastAsia="標楷體" w:hAnsi="Times New Roman" w:cs="Times New Roman"/>
        </w:rPr>
        <w:t>)</w:t>
      </w:r>
      <w:r>
        <w:rPr>
          <w:rFonts w:ascii="Times New Roman" w:eastAsia="標楷體" w:hAnsi="Times New Roman" w:cs="Times New Roman"/>
        </w:rPr>
        <w:t xml:space="preserve"> 9:00~17:00 </w:t>
      </w:r>
      <w:r>
        <w:rPr>
          <w:rFonts w:ascii="Times New Roman" w:eastAsia="標楷體" w:hAnsi="Times New Roman" w:cs="Times New Roman"/>
        </w:rPr>
        <w:t>地點：</w:t>
      </w:r>
      <w:r w:rsidRPr="007536AC">
        <w:rPr>
          <w:rFonts w:ascii="Times New Roman" w:eastAsia="標楷體" w:hAnsi="Times New Roman" w:cs="Times New Roman" w:hint="eastAsia"/>
        </w:rPr>
        <w:t>交通部集思會議中心</w:t>
      </w:r>
      <w:r>
        <w:rPr>
          <w:rFonts w:ascii="Times New Roman" w:eastAsia="標楷體" w:hAnsi="Times New Roman" w:cs="Times New Roman" w:hint="eastAsia"/>
        </w:rPr>
        <w:t>(</w:t>
      </w:r>
      <w:r w:rsidRPr="00187CC7">
        <w:rPr>
          <w:rFonts w:ascii="Times New Roman" w:eastAsia="標楷體" w:hAnsi="Times New Roman" w:cs="Times New Roman" w:hint="eastAsia"/>
        </w:rPr>
        <w:t>台北市杭州南路一段</w:t>
      </w:r>
      <w:r w:rsidRPr="00187CC7">
        <w:rPr>
          <w:rFonts w:ascii="Times New Roman" w:eastAsia="標楷體" w:hAnsi="Times New Roman" w:cs="Times New Roman" w:hint="eastAsia"/>
        </w:rPr>
        <w:t>24</w:t>
      </w:r>
      <w:r w:rsidRPr="00187CC7">
        <w:rPr>
          <w:rFonts w:ascii="Times New Roman" w:eastAsia="標楷體" w:hAnsi="Times New Roman" w:cs="Times New Roman" w:hint="eastAsia"/>
        </w:rPr>
        <w:t>號</w:t>
      </w:r>
      <w:r>
        <w:rPr>
          <w:rFonts w:ascii="Times New Roman" w:eastAsia="標楷體" w:hAnsi="Times New Roman" w:cs="Times New Roman"/>
        </w:rPr>
        <w:t>)</w:t>
      </w:r>
    </w:p>
    <w:p w14:paraId="039CC599" w14:textId="77777777" w:rsidR="009A1663" w:rsidRDefault="009A1663" w:rsidP="009A1663">
      <w:pPr>
        <w:spacing w:line="300" w:lineRule="exact"/>
        <w:ind w:firstLineChars="177" w:firstLine="425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議程：</w:t>
      </w:r>
      <w:r>
        <w:rPr>
          <w:rFonts w:ascii="Times New Roman" w:eastAsia="標楷體" w:hAnsi="Times New Roman" w:cs="Times New Roman"/>
        </w:rPr>
        <w:t>(</w:t>
      </w:r>
      <w:r>
        <w:rPr>
          <w:rFonts w:ascii="Times New Roman" w:eastAsia="標楷體" w:hAnsi="Times New Roman" w:cs="Times New Roman"/>
        </w:rPr>
        <w:t>部分演講及座談貴賓確認中</w:t>
      </w:r>
      <w:r>
        <w:rPr>
          <w:rFonts w:ascii="Times New Roman" w:eastAsia="標楷體" w:hAnsi="Times New Roman" w:cs="Times New Roman"/>
        </w:rPr>
        <w:t>)</w:t>
      </w:r>
    </w:p>
    <w:tbl>
      <w:tblPr>
        <w:tblW w:w="9214" w:type="dxa"/>
        <w:tblInd w:w="27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6"/>
        <w:gridCol w:w="676"/>
        <w:gridCol w:w="7262"/>
      </w:tblGrid>
      <w:tr w:rsidR="009A1663" w:rsidRPr="00072E7F" w14:paraId="787BA435" w14:textId="77777777" w:rsidTr="009A1663">
        <w:trPr>
          <w:trHeight w:val="306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6D9F1"/>
            <w:vAlign w:val="center"/>
            <w:hideMark/>
          </w:tcPr>
          <w:p w14:paraId="478EBBCB" w14:textId="77777777" w:rsidR="009A1663" w:rsidRPr="00072E7F" w:rsidRDefault="009A1663" w:rsidP="003506DA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072E7F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9:00~9:30</w:t>
            </w:r>
          </w:p>
        </w:tc>
        <w:tc>
          <w:tcPr>
            <w:tcW w:w="793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  <w:hideMark/>
          </w:tcPr>
          <w:p w14:paraId="49C728F9" w14:textId="77777777" w:rsidR="009A1663" w:rsidRPr="00072E7F" w:rsidRDefault="009A1663" w:rsidP="003506DA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072E7F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報到</w:t>
            </w:r>
          </w:p>
        </w:tc>
      </w:tr>
      <w:tr w:rsidR="009A1663" w:rsidRPr="00072E7F" w14:paraId="6C81F0B4" w14:textId="77777777" w:rsidTr="009A1663">
        <w:trPr>
          <w:trHeight w:val="306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6D9F1"/>
            <w:vAlign w:val="center"/>
            <w:hideMark/>
          </w:tcPr>
          <w:p w14:paraId="3A577798" w14:textId="77777777" w:rsidR="009A1663" w:rsidRPr="00072E7F" w:rsidRDefault="009A1663" w:rsidP="003506DA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072E7F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9:30~9:40</w:t>
            </w:r>
          </w:p>
        </w:tc>
        <w:tc>
          <w:tcPr>
            <w:tcW w:w="793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  <w:hideMark/>
          </w:tcPr>
          <w:p w14:paraId="4893E340" w14:textId="77777777" w:rsidR="009A1663" w:rsidRPr="00072E7F" w:rsidRDefault="009A1663" w:rsidP="003506DA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072E7F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開幕式 長官致詞</w:t>
            </w:r>
          </w:p>
        </w:tc>
      </w:tr>
      <w:tr w:rsidR="009A1663" w:rsidRPr="00072E7F" w14:paraId="4C48A33D" w14:textId="77777777" w:rsidTr="009A1663">
        <w:trPr>
          <w:trHeight w:val="306"/>
        </w:trPr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C6D9F1"/>
            <w:vAlign w:val="center"/>
            <w:hideMark/>
          </w:tcPr>
          <w:p w14:paraId="4FFC1D27" w14:textId="77777777" w:rsidR="009A1663" w:rsidRPr="00072E7F" w:rsidRDefault="009A1663" w:rsidP="003506DA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072E7F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 xml:space="preserve">9:40~10:40 </w:t>
            </w:r>
          </w:p>
        </w:tc>
        <w:tc>
          <w:tcPr>
            <w:tcW w:w="793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F75370" w14:textId="77777777" w:rsidR="009A1663" w:rsidRPr="00072E7F" w:rsidRDefault="009A1663" w:rsidP="003506DA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072E7F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2050</w:t>
            </w:r>
            <w:proofErr w:type="gramStart"/>
            <w:r w:rsidRPr="00072E7F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淨零排放</w:t>
            </w:r>
            <w:proofErr w:type="gramEnd"/>
            <w:r w:rsidRPr="00072E7F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商業車之變化與因應 (上) (主持人：臺灣大學 張學孔教授)</w:t>
            </w:r>
          </w:p>
        </w:tc>
      </w:tr>
      <w:tr w:rsidR="009A1663" w:rsidRPr="00072E7F" w14:paraId="1228415C" w14:textId="77777777" w:rsidTr="009A1663">
        <w:trPr>
          <w:trHeight w:val="316"/>
        </w:trPr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C6D9F1"/>
            <w:vAlign w:val="center"/>
            <w:hideMark/>
          </w:tcPr>
          <w:p w14:paraId="19AB33CE" w14:textId="77777777" w:rsidR="009A1663" w:rsidRPr="00072E7F" w:rsidRDefault="009A1663" w:rsidP="003506DA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072E7F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7EF14BD" w14:textId="77777777" w:rsidR="009A1663" w:rsidRPr="00072E7F" w:rsidRDefault="009A1663" w:rsidP="003506DA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072E7F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2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FB8BA0" w14:textId="77777777" w:rsidR="009A1663" w:rsidRPr="00072E7F" w:rsidRDefault="009A1663" w:rsidP="003506DA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072E7F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「2050</w:t>
            </w:r>
            <w:proofErr w:type="gramStart"/>
            <w:r w:rsidRPr="00072E7F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淨零排放</w:t>
            </w:r>
            <w:proofErr w:type="gramEnd"/>
            <w:r w:rsidRPr="00072E7F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」與商業車相關之政策 (交通部路政司林福山司長)</w:t>
            </w:r>
          </w:p>
        </w:tc>
      </w:tr>
      <w:tr w:rsidR="009A1663" w:rsidRPr="00072E7F" w14:paraId="195BB7A4" w14:textId="77777777" w:rsidTr="009A1663">
        <w:trPr>
          <w:trHeight w:val="306"/>
        </w:trPr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C6D9F1"/>
            <w:vAlign w:val="center"/>
            <w:hideMark/>
          </w:tcPr>
          <w:p w14:paraId="2D601DCC" w14:textId="77777777" w:rsidR="009A1663" w:rsidRPr="00072E7F" w:rsidRDefault="009A1663" w:rsidP="003506DA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072E7F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B63D780" w14:textId="77777777" w:rsidR="009A1663" w:rsidRPr="00072E7F" w:rsidRDefault="009A1663" w:rsidP="003506DA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72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4F32C7" w14:textId="77777777" w:rsidR="009A1663" w:rsidRPr="00072E7F" w:rsidRDefault="009A1663" w:rsidP="003506DA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072E7F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政府對電動載具研發與規劃及電動物流車獎勵計畫 (經濟部工業局</w:t>
            </w: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楊志清副</w:t>
            </w:r>
            <w:r w:rsidRPr="00072E7F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局長)</w:t>
            </w:r>
          </w:p>
        </w:tc>
      </w:tr>
      <w:tr w:rsidR="009A1663" w:rsidRPr="00072E7F" w14:paraId="43052704" w14:textId="77777777" w:rsidTr="009A1663">
        <w:trPr>
          <w:trHeight w:val="306"/>
        </w:trPr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C6D9F1"/>
            <w:vAlign w:val="center"/>
            <w:hideMark/>
          </w:tcPr>
          <w:p w14:paraId="6EA0BCA8" w14:textId="77777777" w:rsidR="009A1663" w:rsidRPr="00072E7F" w:rsidRDefault="009A1663" w:rsidP="003506DA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072E7F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7726E12" w14:textId="77777777" w:rsidR="009A1663" w:rsidRPr="00072E7F" w:rsidRDefault="009A1663" w:rsidP="003506DA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72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F577E3" w14:textId="77777777" w:rsidR="009A1663" w:rsidRPr="00072E7F" w:rsidRDefault="009A1663" w:rsidP="003506DA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072E7F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國際廠商對於電動卡客車之研發與配套 (戴</w:t>
            </w:r>
            <w:proofErr w:type="gramStart"/>
            <w:r w:rsidRPr="00072E7F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姆</w:t>
            </w:r>
            <w:proofErr w:type="gramEnd"/>
            <w:r w:rsidRPr="00072E7F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勒</w:t>
            </w:r>
            <w:proofErr w:type="gramStart"/>
            <w:r w:rsidRPr="00072E7F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亞洲商車執行</w:t>
            </w:r>
            <w:proofErr w:type="gramEnd"/>
            <w:r w:rsidRPr="00072E7F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長</w:t>
            </w:r>
            <w:proofErr w:type="gramStart"/>
            <w:r w:rsidRPr="00072E7F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朴</w:t>
            </w:r>
            <w:proofErr w:type="gramEnd"/>
            <w:r w:rsidRPr="00072E7F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正</w:t>
            </w:r>
            <w:proofErr w:type="gramStart"/>
            <w:r w:rsidRPr="00072E7F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祐</w:t>
            </w:r>
            <w:proofErr w:type="gramEnd"/>
            <w:r w:rsidRPr="00072E7F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 xml:space="preserve">) </w:t>
            </w:r>
          </w:p>
        </w:tc>
      </w:tr>
      <w:tr w:rsidR="009A1663" w:rsidRPr="00072E7F" w14:paraId="48FEEE62" w14:textId="77777777" w:rsidTr="009A1663">
        <w:trPr>
          <w:trHeight w:val="306"/>
        </w:trPr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C6D9F1"/>
            <w:vAlign w:val="center"/>
            <w:hideMark/>
          </w:tcPr>
          <w:p w14:paraId="37B69F7E" w14:textId="77777777" w:rsidR="009A1663" w:rsidRPr="00072E7F" w:rsidRDefault="009A1663" w:rsidP="003506DA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072E7F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10:40-11:00</w:t>
            </w:r>
          </w:p>
        </w:tc>
        <w:tc>
          <w:tcPr>
            <w:tcW w:w="6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41172D9" w14:textId="77777777" w:rsidR="009A1663" w:rsidRPr="00072E7F" w:rsidRDefault="009A1663" w:rsidP="003506DA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72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6FD302" w14:textId="77777777" w:rsidR="009A1663" w:rsidRPr="00072E7F" w:rsidRDefault="009A1663" w:rsidP="003506DA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072E7F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(座談 及 Q&amp;A)</w:t>
            </w:r>
          </w:p>
        </w:tc>
      </w:tr>
      <w:tr w:rsidR="009A1663" w:rsidRPr="00072E7F" w14:paraId="32D4C052" w14:textId="77777777" w:rsidTr="009A1663">
        <w:trPr>
          <w:trHeight w:val="306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6D9F1"/>
            <w:vAlign w:val="center"/>
            <w:hideMark/>
          </w:tcPr>
          <w:p w14:paraId="770C0CB3" w14:textId="77777777" w:rsidR="009A1663" w:rsidRPr="00072E7F" w:rsidRDefault="009A1663" w:rsidP="003506DA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072E7F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11:00~11:10</w:t>
            </w:r>
          </w:p>
        </w:tc>
        <w:tc>
          <w:tcPr>
            <w:tcW w:w="793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  <w:hideMark/>
          </w:tcPr>
          <w:p w14:paraId="24502CD5" w14:textId="77777777" w:rsidR="009A1663" w:rsidRPr="00072E7F" w:rsidRDefault="009A1663" w:rsidP="003506DA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072E7F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中場休息 &amp; 交流</w:t>
            </w:r>
          </w:p>
        </w:tc>
      </w:tr>
      <w:tr w:rsidR="009A1663" w:rsidRPr="00072E7F" w14:paraId="44DCFF43" w14:textId="77777777" w:rsidTr="009A1663">
        <w:trPr>
          <w:trHeight w:val="306"/>
        </w:trPr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C6D9F1"/>
            <w:vAlign w:val="center"/>
            <w:hideMark/>
          </w:tcPr>
          <w:p w14:paraId="26E2D492" w14:textId="77777777" w:rsidR="009A1663" w:rsidRPr="00072E7F" w:rsidRDefault="009A1663" w:rsidP="003506DA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072E7F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 xml:space="preserve">11:10~12:30 </w:t>
            </w:r>
          </w:p>
        </w:tc>
        <w:tc>
          <w:tcPr>
            <w:tcW w:w="7938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01A327" w14:textId="77777777" w:rsidR="009A1663" w:rsidRPr="00072E7F" w:rsidRDefault="009A1663" w:rsidP="003506DA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072E7F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2050</w:t>
            </w:r>
            <w:proofErr w:type="gramStart"/>
            <w:r w:rsidRPr="00072E7F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淨零排放</w:t>
            </w:r>
            <w:proofErr w:type="gramEnd"/>
            <w:r w:rsidRPr="00072E7F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商業車之變化與因應 (下) (主持人：台灣車聯網產業協會</w:t>
            </w:r>
            <w:r w:rsidRPr="00072E7F">
              <w:rPr>
                <w:rFonts w:ascii="標楷體" w:eastAsia="標楷體" w:hAnsi="標楷體" w:cs="新細明體" w:hint="eastAsia"/>
                <w:color w:val="FF0000"/>
                <w:sz w:val="20"/>
                <w:szCs w:val="20"/>
              </w:rPr>
              <w:t xml:space="preserve"> </w:t>
            </w:r>
            <w:r w:rsidRPr="00072E7F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吳盟分理事長)</w:t>
            </w:r>
          </w:p>
        </w:tc>
      </w:tr>
      <w:tr w:rsidR="009A1663" w:rsidRPr="00072E7F" w14:paraId="3C4DF3AA" w14:textId="77777777" w:rsidTr="009A1663">
        <w:trPr>
          <w:trHeight w:val="306"/>
        </w:trPr>
        <w:tc>
          <w:tcPr>
            <w:tcW w:w="127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6D397CFC" w14:textId="77777777" w:rsidR="009A1663" w:rsidRPr="00072E7F" w:rsidRDefault="009A1663" w:rsidP="003506DA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17CD2F8" w14:textId="77777777" w:rsidR="009A1663" w:rsidRPr="00072E7F" w:rsidRDefault="009A1663" w:rsidP="003506DA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072E7F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2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B66503" w14:textId="77777777" w:rsidR="009A1663" w:rsidRPr="00072E7F" w:rsidRDefault="009A1663" w:rsidP="003506DA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072E7F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2050</w:t>
            </w:r>
            <w:proofErr w:type="gramStart"/>
            <w:r w:rsidRPr="00072E7F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淨零排放</w:t>
            </w:r>
            <w:proofErr w:type="gramEnd"/>
            <w:r w:rsidRPr="00072E7F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產業實例 (</w:t>
            </w:r>
            <w:proofErr w:type="gramStart"/>
            <w:r w:rsidRPr="00072E7F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東立物流</w:t>
            </w:r>
            <w:proofErr w:type="gramEnd"/>
            <w:r w:rsidRPr="00072E7F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 xml:space="preserve">園區 </w:t>
            </w:r>
            <w:proofErr w:type="gramStart"/>
            <w:r w:rsidRPr="00072E7F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施皇吉總經理</w:t>
            </w:r>
            <w:proofErr w:type="gramEnd"/>
            <w:r w:rsidRPr="00072E7F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 xml:space="preserve">) </w:t>
            </w:r>
          </w:p>
        </w:tc>
      </w:tr>
      <w:tr w:rsidR="009A1663" w:rsidRPr="00072E7F" w14:paraId="35D81E73" w14:textId="77777777" w:rsidTr="009A1663">
        <w:trPr>
          <w:trHeight w:val="455"/>
        </w:trPr>
        <w:tc>
          <w:tcPr>
            <w:tcW w:w="127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158996DA" w14:textId="77777777" w:rsidR="009A1663" w:rsidRPr="00072E7F" w:rsidRDefault="009A1663" w:rsidP="003506DA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A6CF7B8" w14:textId="77777777" w:rsidR="009A1663" w:rsidRPr="00072E7F" w:rsidRDefault="009A1663" w:rsidP="003506DA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72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683579" w14:textId="77777777" w:rsidR="009A1663" w:rsidRPr="00072E7F" w:rsidRDefault="009A1663" w:rsidP="003506DA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072E7F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新能源車輛(</w:t>
            </w:r>
            <w:proofErr w:type="gramStart"/>
            <w:r w:rsidRPr="00072E7F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如氫燃料</w:t>
            </w:r>
            <w:proofErr w:type="gramEnd"/>
            <w:r w:rsidRPr="00072E7F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電池)台灣的發展現況(彩</w:t>
            </w:r>
            <w:proofErr w:type="gramStart"/>
            <w:r w:rsidRPr="00072E7F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碤</w:t>
            </w:r>
            <w:proofErr w:type="gramEnd"/>
            <w:r w:rsidRPr="00072E7F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新能源 鄭英豪董事長)</w:t>
            </w:r>
          </w:p>
        </w:tc>
      </w:tr>
      <w:tr w:rsidR="009A1663" w:rsidRPr="00072E7F" w14:paraId="395F4CCD" w14:textId="77777777" w:rsidTr="009A1663">
        <w:trPr>
          <w:trHeight w:val="306"/>
        </w:trPr>
        <w:tc>
          <w:tcPr>
            <w:tcW w:w="127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3F150429" w14:textId="77777777" w:rsidR="009A1663" w:rsidRPr="00072E7F" w:rsidRDefault="009A1663" w:rsidP="003506DA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44D5F54" w14:textId="77777777" w:rsidR="009A1663" w:rsidRPr="00072E7F" w:rsidRDefault="009A1663" w:rsidP="003506DA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72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4EE977" w14:textId="77777777" w:rsidR="009A1663" w:rsidRPr="00072E7F" w:rsidRDefault="009A1663" w:rsidP="003506DA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072E7F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公車業巴士車隊電動化的效益與障礙(東吳大學 蘇雄義教授)</w:t>
            </w:r>
          </w:p>
        </w:tc>
      </w:tr>
      <w:tr w:rsidR="009A1663" w:rsidRPr="00072E7F" w14:paraId="0A49949B" w14:textId="77777777" w:rsidTr="009A1663">
        <w:trPr>
          <w:trHeight w:val="306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6D9F1"/>
            <w:vAlign w:val="center"/>
            <w:hideMark/>
          </w:tcPr>
          <w:p w14:paraId="181234C2" w14:textId="77777777" w:rsidR="009A1663" w:rsidRPr="00072E7F" w:rsidRDefault="009A1663" w:rsidP="003506DA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072E7F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12:10~12:30</w:t>
            </w:r>
          </w:p>
        </w:tc>
        <w:tc>
          <w:tcPr>
            <w:tcW w:w="6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D7EB99E" w14:textId="77777777" w:rsidR="009A1663" w:rsidRPr="00072E7F" w:rsidRDefault="009A1663" w:rsidP="003506DA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726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A38C48" w14:textId="77777777" w:rsidR="009A1663" w:rsidRPr="00072E7F" w:rsidRDefault="009A1663" w:rsidP="003506DA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072E7F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(座談 及 Q&amp;A)</w:t>
            </w:r>
          </w:p>
        </w:tc>
      </w:tr>
      <w:tr w:rsidR="009A1663" w:rsidRPr="00072E7F" w14:paraId="73C31B57" w14:textId="77777777" w:rsidTr="009A1663">
        <w:trPr>
          <w:trHeight w:val="306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6D9F1"/>
            <w:vAlign w:val="center"/>
            <w:hideMark/>
          </w:tcPr>
          <w:p w14:paraId="43D6A7BE" w14:textId="77777777" w:rsidR="009A1663" w:rsidRPr="00072E7F" w:rsidRDefault="009A1663" w:rsidP="003506DA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072E7F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12:</w:t>
            </w:r>
            <w:r w:rsidRPr="00072E7F">
              <w:rPr>
                <w:rFonts w:ascii="標楷體" w:eastAsia="標楷體" w:hAnsi="標楷體" w:cs="新細明體" w:hint="eastAsia"/>
                <w:color w:val="314004"/>
                <w:sz w:val="20"/>
                <w:szCs w:val="20"/>
              </w:rPr>
              <w:t>3</w:t>
            </w:r>
            <w:r w:rsidRPr="00072E7F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 xml:space="preserve">0~13:30    </w:t>
            </w:r>
          </w:p>
        </w:tc>
        <w:tc>
          <w:tcPr>
            <w:tcW w:w="79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  <w:hideMark/>
          </w:tcPr>
          <w:p w14:paraId="1CEE0F06" w14:textId="77777777" w:rsidR="009A1663" w:rsidRPr="00072E7F" w:rsidRDefault="009A1663" w:rsidP="003506DA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072E7F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午餐休息 &amp; 交流</w:t>
            </w:r>
          </w:p>
        </w:tc>
      </w:tr>
    </w:tbl>
    <w:p w14:paraId="16C112FA" w14:textId="1E2549CE" w:rsidR="009A1663" w:rsidRDefault="009A1663">
      <w:pPr>
        <w:rPr>
          <w:rFonts w:ascii="標楷體" w:eastAsia="標楷體" w:hAnsi="標楷體" w:cs="BiauKai"/>
        </w:rPr>
      </w:pPr>
    </w:p>
    <w:tbl>
      <w:tblPr>
        <w:tblW w:w="9214" w:type="dxa"/>
        <w:tblInd w:w="27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6"/>
        <w:gridCol w:w="567"/>
        <w:gridCol w:w="7371"/>
      </w:tblGrid>
      <w:tr w:rsidR="009A1663" w:rsidRPr="00072E7F" w14:paraId="2C8202D2" w14:textId="77777777" w:rsidTr="00135E4B">
        <w:trPr>
          <w:trHeight w:val="306"/>
        </w:trPr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6D9F1"/>
            <w:vAlign w:val="center"/>
            <w:hideMark/>
          </w:tcPr>
          <w:p w14:paraId="1BCC9DD7" w14:textId="77777777" w:rsidR="009A1663" w:rsidRPr="00072E7F" w:rsidRDefault="009A1663" w:rsidP="003506DA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072E7F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12:</w:t>
            </w:r>
            <w:r w:rsidRPr="00072E7F">
              <w:rPr>
                <w:rFonts w:ascii="標楷體" w:eastAsia="標楷體" w:hAnsi="標楷體" w:cs="新細明體" w:hint="eastAsia"/>
                <w:color w:val="314004"/>
                <w:sz w:val="20"/>
                <w:szCs w:val="20"/>
              </w:rPr>
              <w:t>3</w:t>
            </w:r>
            <w:r w:rsidRPr="00072E7F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 xml:space="preserve">0~13:30    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  <w:hideMark/>
          </w:tcPr>
          <w:p w14:paraId="13CFF8A1" w14:textId="77777777" w:rsidR="009A1663" w:rsidRPr="00072E7F" w:rsidRDefault="009A1663" w:rsidP="003506DA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072E7F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午餐休息 &amp; 交流</w:t>
            </w:r>
          </w:p>
        </w:tc>
      </w:tr>
      <w:tr w:rsidR="009A1663" w:rsidRPr="00072E7F" w14:paraId="33905D45" w14:textId="77777777" w:rsidTr="00135E4B">
        <w:trPr>
          <w:trHeight w:val="306"/>
        </w:trPr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C6D9F1"/>
            <w:vAlign w:val="center"/>
            <w:hideMark/>
          </w:tcPr>
          <w:p w14:paraId="12B2ECF6" w14:textId="77777777" w:rsidR="009A1663" w:rsidRPr="00072E7F" w:rsidRDefault="009A1663" w:rsidP="003506DA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072E7F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 xml:space="preserve">13:30~14:30 </w:t>
            </w:r>
          </w:p>
        </w:tc>
        <w:tc>
          <w:tcPr>
            <w:tcW w:w="7938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395575" w14:textId="77777777" w:rsidR="009A1663" w:rsidRPr="00072E7F" w:rsidRDefault="009A1663" w:rsidP="003506DA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072E7F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危險品運輸管理建議</w:t>
            </w:r>
          </w:p>
        </w:tc>
      </w:tr>
      <w:tr w:rsidR="009A1663" w:rsidRPr="00072E7F" w14:paraId="13E3176B" w14:textId="77777777" w:rsidTr="00135E4B">
        <w:trPr>
          <w:trHeight w:val="306"/>
        </w:trPr>
        <w:tc>
          <w:tcPr>
            <w:tcW w:w="127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4456EBF8" w14:textId="77777777" w:rsidR="009A1663" w:rsidRPr="00072E7F" w:rsidRDefault="009A1663" w:rsidP="003506DA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5A76302" w14:textId="77777777" w:rsidR="009A1663" w:rsidRPr="00072E7F" w:rsidRDefault="009A1663" w:rsidP="003506DA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072E7F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8E1C5F" w14:textId="77777777" w:rsidR="009A1663" w:rsidRPr="00072E7F" w:rsidRDefault="009A1663" w:rsidP="003506DA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072E7F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國際危險品運輸之管理與標準 (東吳大學 蘇雄義教授)</w:t>
            </w:r>
          </w:p>
        </w:tc>
      </w:tr>
      <w:tr w:rsidR="009A1663" w:rsidRPr="00072E7F" w14:paraId="5ECDA1BD" w14:textId="77777777" w:rsidTr="00135E4B">
        <w:trPr>
          <w:trHeight w:val="306"/>
        </w:trPr>
        <w:tc>
          <w:tcPr>
            <w:tcW w:w="127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0A063279" w14:textId="77777777" w:rsidR="009A1663" w:rsidRPr="00072E7F" w:rsidRDefault="009A1663" w:rsidP="003506DA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ACB1431" w14:textId="77777777" w:rsidR="009A1663" w:rsidRPr="00072E7F" w:rsidRDefault="009A1663" w:rsidP="003506DA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D2532C" w14:textId="77777777" w:rsidR="009A1663" w:rsidRPr="00072E7F" w:rsidRDefault="009A1663" w:rsidP="003506DA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072E7F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相關車體之法規與實務 (</w:t>
            </w:r>
            <w:proofErr w:type="gramStart"/>
            <w:r w:rsidRPr="00072E7F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乾佑工業</w:t>
            </w:r>
            <w:proofErr w:type="gramEnd"/>
            <w:r w:rsidRPr="00072E7F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 xml:space="preserve"> 總經理 </w:t>
            </w:r>
            <w:proofErr w:type="gramStart"/>
            <w:r w:rsidRPr="00072E7F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蔡</w:t>
            </w:r>
            <w:proofErr w:type="gramEnd"/>
            <w:r w:rsidRPr="00072E7F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賴顯榮)</w:t>
            </w:r>
          </w:p>
        </w:tc>
      </w:tr>
      <w:tr w:rsidR="009A1663" w:rsidRPr="00072E7F" w14:paraId="1F4F14F3" w14:textId="77777777" w:rsidTr="00135E4B">
        <w:trPr>
          <w:trHeight w:val="306"/>
        </w:trPr>
        <w:tc>
          <w:tcPr>
            <w:tcW w:w="127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11C2B8F0" w14:textId="77777777" w:rsidR="009A1663" w:rsidRPr="00072E7F" w:rsidRDefault="009A1663" w:rsidP="003506DA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63D8A87" w14:textId="77777777" w:rsidR="009A1663" w:rsidRPr="00072E7F" w:rsidRDefault="009A1663" w:rsidP="003506DA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F857DA" w14:textId="77777777" w:rsidR="009A1663" w:rsidRPr="00072E7F" w:rsidRDefault="009A1663" w:rsidP="003506DA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072E7F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危險品運輸實務與執行(南泰運輸 李學賢董事長)</w:t>
            </w:r>
          </w:p>
        </w:tc>
      </w:tr>
      <w:tr w:rsidR="009A1663" w:rsidRPr="00072E7F" w14:paraId="0E749270" w14:textId="77777777" w:rsidTr="00135E4B">
        <w:trPr>
          <w:trHeight w:val="306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6D9F1"/>
            <w:vAlign w:val="center"/>
            <w:hideMark/>
          </w:tcPr>
          <w:p w14:paraId="37E35E15" w14:textId="77777777" w:rsidR="009A1663" w:rsidRPr="00072E7F" w:rsidRDefault="009A1663" w:rsidP="003506DA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072E7F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14:30~14:45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89D2120" w14:textId="77777777" w:rsidR="009A1663" w:rsidRPr="00072E7F" w:rsidRDefault="009A1663" w:rsidP="003506DA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0C85C5" w14:textId="77777777" w:rsidR="009A1663" w:rsidRPr="00072E7F" w:rsidRDefault="009A1663" w:rsidP="003506DA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072E7F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(座談及 Q&amp;A)</w:t>
            </w:r>
          </w:p>
        </w:tc>
      </w:tr>
      <w:tr w:rsidR="009A1663" w:rsidRPr="00072E7F" w14:paraId="66C09C86" w14:textId="77777777" w:rsidTr="00135E4B">
        <w:trPr>
          <w:trHeight w:val="306"/>
        </w:trPr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C6D9F1"/>
            <w:vAlign w:val="center"/>
            <w:hideMark/>
          </w:tcPr>
          <w:p w14:paraId="29228B2F" w14:textId="77777777" w:rsidR="009A1663" w:rsidRPr="00072E7F" w:rsidRDefault="009A1663" w:rsidP="003506DA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072E7F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14:45~14:55</w:t>
            </w:r>
          </w:p>
        </w:tc>
        <w:tc>
          <w:tcPr>
            <w:tcW w:w="793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  <w:hideMark/>
          </w:tcPr>
          <w:p w14:paraId="2D426244" w14:textId="77777777" w:rsidR="009A1663" w:rsidRPr="00072E7F" w:rsidRDefault="009A1663" w:rsidP="003506DA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072E7F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中場休息 &amp; 交流</w:t>
            </w:r>
          </w:p>
        </w:tc>
      </w:tr>
      <w:tr w:rsidR="009A1663" w:rsidRPr="00072E7F" w14:paraId="1A28849F" w14:textId="77777777" w:rsidTr="00135E4B">
        <w:trPr>
          <w:trHeight w:val="306"/>
        </w:trPr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6D9F1"/>
            <w:vAlign w:val="center"/>
            <w:hideMark/>
          </w:tcPr>
          <w:p w14:paraId="0641A802" w14:textId="77777777" w:rsidR="009A1663" w:rsidRPr="00072E7F" w:rsidRDefault="009A1663" w:rsidP="003506DA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072E7F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 xml:space="preserve">14:55~15:35 </w:t>
            </w:r>
          </w:p>
        </w:tc>
        <w:tc>
          <w:tcPr>
            <w:tcW w:w="7938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D71AB6" w14:textId="77777777" w:rsidR="009A1663" w:rsidRPr="00072E7F" w:rsidRDefault="009A1663" w:rsidP="003506DA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072E7F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商業車科技應用與成效 (主持人：商用車技術發展協會 張玉穎理事長)</w:t>
            </w:r>
          </w:p>
        </w:tc>
      </w:tr>
      <w:tr w:rsidR="009A1663" w:rsidRPr="00072E7F" w14:paraId="63774B09" w14:textId="77777777" w:rsidTr="00135E4B">
        <w:trPr>
          <w:trHeight w:val="306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F748CB3" w14:textId="77777777" w:rsidR="009A1663" w:rsidRPr="00072E7F" w:rsidRDefault="009A1663" w:rsidP="003506DA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4666B3" w14:textId="77777777" w:rsidR="009A1663" w:rsidRPr="00072E7F" w:rsidRDefault="009A1663" w:rsidP="003506DA">
            <w:pPr>
              <w:widowControl/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072E7F">
              <w:rPr>
                <w:rFonts w:eastAsia="新細明體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DEB94C" w14:textId="77777777" w:rsidR="009A1663" w:rsidRPr="00072E7F" w:rsidRDefault="009A1663" w:rsidP="003506DA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072E7F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大型車輛裝設主動預警輔助系統計畫推廣</w:t>
            </w:r>
          </w:p>
        </w:tc>
      </w:tr>
      <w:tr w:rsidR="009A1663" w:rsidRPr="00072E7F" w14:paraId="154D5F5E" w14:textId="77777777" w:rsidTr="00135E4B">
        <w:trPr>
          <w:trHeight w:val="306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2867B79" w14:textId="77777777" w:rsidR="009A1663" w:rsidRPr="00072E7F" w:rsidRDefault="009A1663" w:rsidP="003506DA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C3BBDAE" w14:textId="77777777" w:rsidR="009A1663" w:rsidRPr="00072E7F" w:rsidRDefault="009A1663" w:rsidP="003506DA">
            <w:pPr>
              <w:widowControl/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E88545" w14:textId="77777777" w:rsidR="009A1663" w:rsidRPr="00072E7F" w:rsidRDefault="009A1663" w:rsidP="003506DA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072E7F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車隊管理系統及應用</w:t>
            </w:r>
          </w:p>
        </w:tc>
      </w:tr>
      <w:tr w:rsidR="009A1663" w:rsidRPr="00072E7F" w14:paraId="353BE000" w14:textId="77777777" w:rsidTr="00135E4B">
        <w:trPr>
          <w:trHeight w:val="306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14:paraId="54504E92" w14:textId="77777777" w:rsidR="009A1663" w:rsidRPr="00072E7F" w:rsidRDefault="009A1663" w:rsidP="003506DA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072E7F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15:35~15:50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E32470" w14:textId="77777777" w:rsidR="009A1663" w:rsidRPr="00072E7F" w:rsidRDefault="009A1663" w:rsidP="003506DA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F997A8" w14:textId="77777777" w:rsidR="009A1663" w:rsidRPr="00072E7F" w:rsidRDefault="009A1663" w:rsidP="003506DA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072E7F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(座談及 Q&amp;A)</w:t>
            </w:r>
          </w:p>
        </w:tc>
      </w:tr>
      <w:tr w:rsidR="009A1663" w:rsidRPr="00072E7F" w14:paraId="1BC3669C" w14:textId="77777777" w:rsidTr="00135E4B">
        <w:trPr>
          <w:trHeight w:val="306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14:paraId="550D1CEA" w14:textId="77777777" w:rsidR="009A1663" w:rsidRPr="00072E7F" w:rsidRDefault="009A1663" w:rsidP="003506DA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072E7F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15:50~16:00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EAF1DD"/>
            <w:vAlign w:val="center"/>
            <w:hideMark/>
          </w:tcPr>
          <w:p w14:paraId="731B30B2" w14:textId="77777777" w:rsidR="009A1663" w:rsidRPr="00072E7F" w:rsidRDefault="009A1663" w:rsidP="003506DA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EAF1DD"/>
            <w:vAlign w:val="center"/>
            <w:hideMark/>
          </w:tcPr>
          <w:p w14:paraId="752807E2" w14:textId="77777777" w:rsidR="009A1663" w:rsidRPr="00072E7F" w:rsidRDefault="009A1663" w:rsidP="003506DA">
            <w:pPr>
              <w:widowControl/>
              <w:spacing w:line="240" w:lineRule="exact"/>
              <w:ind w:leftChars="-339" w:left="-74" w:hangingChars="370" w:hanging="740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072E7F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中場休息 &amp; 交流</w:t>
            </w:r>
          </w:p>
        </w:tc>
      </w:tr>
      <w:tr w:rsidR="009A1663" w:rsidRPr="00072E7F" w14:paraId="76185CB6" w14:textId="77777777" w:rsidTr="00135E4B">
        <w:trPr>
          <w:trHeight w:val="306"/>
        </w:trPr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6D9F1"/>
            <w:vAlign w:val="center"/>
            <w:hideMark/>
          </w:tcPr>
          <w:p w14:paraId="32442BBD" w14:textId="77777777" w:rsidR="009A1663" w:rsidRPr="00072E7F" w:rsidRDefault="009A1663" w:rsidP="003506DA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072E7F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 xml:space="preserve">16:00~16:45 </w:t>
            </w:r>
          </w:p>
        </w:tc>
        <w:tc>
          <w:tcPr>
            <w:tcW w:w="793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4ECCEB" w14:textId="77777777" w:rsidR="009A1663" w:rsidRPr="00072E7F" w:rsidRDefault="009A1663" w:rsidP="003506DA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072E7F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商業車產業發展趨勢 (主持人：商用車技術發展協會 張玉穎理事長)</w:t>
            </w:r>
          </w:p>
        </w:tc>
      </w:tr>
      <w:tr w:rsidR="009A1663" w:rsidRPr="00072E7F" w14:paraId="71EA0BD1" w14:textId="77777777" w:rsidTr="00135E4B">
        <w:trPr>
          <w:trHeight w:val="306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FA9B060" w14:textId="77777777" w:rsidR="009A1663" w:rsidRPr="00072E7F" w:rsidRDefault="009A1663" w:rsidP="003506DA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E008E6" w14:textId="77777777" w:rsidR="009A1663" w:rsidRPr="00072E7F" w:rsidRDefault="009A1663" w:rsidP="003506DA">
            <w:pPr>
              <w:widowControl/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072E7F">
              <w:rPr>
                <w:rFonts w:eastAsia="新細明體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237F8" w14:textId="77777777" w:rsidR="009A1663" w:rsidRPr="00072E7F" w:rsidRDefault="009A1663" w:rsidP="003506DA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072E7F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商業車法規之改善建議</w:t>
            </w:r>
          </w:p>
        </w:tc>
      </w:tr>
      <w:tr w:rsidR="009A1663" w:rsidRPr="00072E7F" w14:paraId="68F30687" w14:textId="77777777" w:rsidTr="00135E4B">
        <w:trPr>
          <w:trHeight w:val="306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AD45254" w14:textId="77777777" w:rsidR="009A1663" w:rsidRPr="00072E7F" w:rsidRDefault="009A1663" w:rsidP="003506DA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E672EAA" w14:textId="77777777" w:rsidR="009A1663" w:rsidRPr="00072E7F" w:rsidRDefault="009A1663" w:rsidP="003506DA">
            <w:pPr>
              <w:widowControl/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761AE7" w14:textId="77777777" w:rsidR="009A1663" w:rsidRPr="00072E7F" w:rsidRDefault="009A1663" w:rsidP="003506DA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072E7F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輪胎底盤專業技師相關技術證照之需求與規劃(溫富亮教授)</w:t>
            </w:r>
          </w:p>
        </w:tc>
      </w:tr>
      <w:tr w:rsidR="009A1663" w:rsidRPr="00072E7F" w14:paraId="453541C6" w14:textId="77777777" w:rsidTr="00135E4B">
        <w:trPr>
          <w:trHeight w:val="306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14:paraId="4E4E577D" w14:textId="77777777" w:rsidR="009A1663" w:rsidRPr="00072E7F" w:rsidRDefault="009A1663" w:rsidP="003506DA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072E7F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16:45~17:00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E7F2636" w14:textId="77777777" w:rsidR="009A1663" w:rsidRPr="00072E7F" w:rsidRDefault="009A1663" w:rsidP="003506DA">
            <w:pPr>
              <w:widowControl/>
              <w:spacing w:line="240" w:lineRule="exact"/>
              <w:rPr>
                <w:rFonts w:eastAsia="新細明體"/>
                <w:color w:val="000000"/>
                <w:sz w:val="20"/>
                <w:szCs w:val="20"/>
              </w:rPr>
            </w:pPr>
            <w:r w:rsidRPr="00072E7F">
              <w:rPr>
                <w:rFonts w:eastAsia="新細明體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9AA40" w14:textId="77777777" w:rsidR="009A1663" w:rsidRPr="00072E7F" w:rsidRDefault="009A1663" w:rsidP="003506DA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072E7F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(座談及 Q&amp;A)</w:t>
            </w:r>
          </w:p>
        </w:tc>
      </w:tr>
    </w:tbl>
    <w:p w14:paraId="2C71718C" w14:textId="77777777" w:rsidR="009A1663" w:rsidRPr="00B40AEE" w:rsidRDefault="009A1663" w:rsidP="00135E4B">
      <w:pPr>
        <w:spacing w:line="300" w:lineRule="exact"/>
        <w:ind w:leftChars="235" w:left="1841" w:hangingChars="532" w:hanging="127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主辦單位：中華民國商用車技術發展協會、商業車</w:t>
      </w:r>
      <w:proofErr w:type="gramStart"/>
      <w:r>
        <w:rPr>
          <w:rFonts w:ascii="標楷體" w:eastAsia="標楷體" w:hAnsi="標楷體" w:hint="eastAsia"/>
        </w:rPr>
        <w:t>誌</w:t>
      </w:r>
      <w:proofErr w:type="gramEnd"/>
      <w:r>
        <w:rPr>
          <w:rFonts w:ascii="標楷體" w:eastAsia="標楷體" w:hAnsi="標楷體" w:hint="eastAsia"/>
        </w:rPr>
        <w:t xml:space="preserve"> ； </w:t>
      </w:r>
    </w:p>
    <w:p w14:paraId="0E08A4FE" w14:textId="0400F6D9" w:rsidR="00135E4B" w:rsidRDefault="009A1663" w:rsidP="00135E4B">
      <w:pPr>
        <w:spacing w:line="300" w:lineRule="exact"/>
        <w:ind w:leftChars="235" w:left="1841" w:hangingChars="532" w:hanging="1277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</w:rPr>
        <w:t>協辦單位：台大先進公共運輸研究中心、台灣電信協會、貨櫃貨運同業公會全國聯合會暨全國超過</w:t>
      </w:r>
      <w:r>
        <w:rPr>
          <w:rFonts w:ascii="標楷體" w:eastAsia="標楷體" w:hAnsi="標楷體"/>
        </w:rPr>
        <w:t>20</w:t>
      </w:r>
      <w:r>
        <w:rPr>
          <w:rFonts w:ascii="標楷體" w:eastAsia="標楷體" w:hAnsi="標楷體" w:hint="eastAsia"/>
        </w:rPr>
        <w:t>家運輸同業公會</w:t>
      </w:r>
    </w:p>
    <w:p w14:paraId="0BC86C96" w14:textId="36E012AC" w:rsidR="00135E4B" w:rsidRPr="00135E4B" w:rsidRDefault="00135E4B" w:rsidP="00135E4B">
      <w:pPr>
        <w:pStyle w:val="af1"/>
        <w:numPr>
          <w:ilvl w:val="0"/>
          <w:numId w:val="5"/>
        </w:numPr>
        <w:spacing w:line="312" w:lineRule="auto"/>
        <w:ind w:leftChars="0" w:left="482"/>
        <w:rPr>
          <w:rFonts w:ascii="標楷體" w:eastAsia="標楷體" w:hAnsi="標楷體"/>
        </w:rPr>
      </w:pPr>
      <w:r w:rsidRPr="00135E4B">
        <w:rPr>
          <w:rFonts w:ascii="標楷體" w:eastAsia="標楷體" w:hAnsi="標楷體" w:hint="eastAsia"/>
        </w:rPr>
        <w:t>報名表：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731"/>
        <w:gridCol w:w="3068"/>
        <w:gridCol w:w="2545"/>
      </w:tblGrid>
      <w:tr w:rsidR="00135E4B" w14:paraId="6D178CEC" w14:textId="77777777" w:rsidTr="003506DA">
        <w:tc>
          <w:tcPr>
            <w:tcW w:w="6799" w:type="dxa"/>
            <w:gridSpan w:val="2"/>
          </w:tcPr>
          <w:p w14:paraId="22FA7356" w14:textId="77777777" w:rsidR="00135E4B" w:rsidRPr="006E48C0" w:rsidRDefault="00135E4B" w:rsidP="003506DA">
            <w:pPr>
              <w:spacing w:line="276" w:lineRule="auto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單位</w:t>
            </w:r>
            <w:r w:rsidRPr="006E48C0">
              <w:rPr>
                <w:rFonts w:ascii="標楷體" w:eastAsia="標楷體" w:hAnsi="標楷體" w:hint="eastAsia"/>
                <w:sz w:val="22"/>
              </w:rPr>
              <w:t>名稱</w:t>
            </w:r>
            <w:r>
              <w:rPr>
                <w:rFonts w:ascii="標楷體" w:eastAsia="標楷體" w:hAnsi="標楷體" w:hint="eastAsia"/>
                <w:sz w:val="22"/>
              </w:rPr>
              <w:t>：</w:t>
            </w:r>
            <w:r>
              <w:rPr>
                <w:rFonts w:ascii="標楷體" w:eastAsia="標楷體" w:hAnsi="標楷體" w:hint="eastAsia"/>
                <w:sz w:val="22"/>
                <w:lang w:eastAsia="zh-TW"/>
              </w:rPr>
              <w:t xml:space="preserve">                                  </w:t>
            </w:r>
            <w:r w:rsidRPr="000E6DFD">
              <w:rPr>
                <w:rFonts w:ascii="標楷體" w:eastAsia="標楷體" w:hAnsi="標楷體" w:hint="eastAsia"/>
                <w:sz w:val="18"/>
                <w:szCs w:val="18"/>
                <w:lang w:eastAsia="zh-TW"/>
              </w:rPr>
              <w:t>(</w:t>
            </w:r>
            <w:r w:rsidRPr="000E6DFD">
              <w:rPr>
                <w:rFonts w:ascii="標楷體" w:eastAsia="標楷體" w:hAnsi="標楷體" w:hint="eastAsia"/>
              </w:rPr>
              <w:t>VIP免費名額一名</w:t>
            </w:r>
            <w:r w:rsidRPr="000E6DFD">
              <w:rPr>
                <w:rFonts w:ascii="標楷體" w:eastAsia="標楷體" w:hAnsi="標楷體" w:hint="eastAsia"/>
                <w:sz w:val="18"/>
                <w:szCs w:val="18"/>
                <w:lang w:eastAsia="zh-TW"/>
              </w:rPr>
              <w:t>)</w:t>
            </w:r>
          </w:p>
        </w:tc>
        <w:tc>
          <w:tcPr>
            <w:tcW w:w="2545" w:type="dxa"/>
          </w:tcPr>
          <w:p w14:paraId="7D277099" w14:textId="77777777" w:rsidR="00135E4B" w:rsidRPr="006E48C0" w:rsidRDefault="00135E4B" w:rsidP="003506DA">
            <w:pPr>
              <w:spacing w:line="276" w:lineRule="auto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素食：</w:t>
            </w:r>
            <w:r w:rsidRPr="00622790">
              <w:rPr>
                <w:rFonts w:ascii="標楷體" w:eastAsia="標楷體" w:hAnsi="標楷體" w:hint="eastAsia"/>
                <w:sz w:val="22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2"/>
              </w:rPr>
              <w:t>是；</w:t>
            </w:r>
            <w:r w:rsidRPr="00622790">
              <w:rPr>
                <w:rFonts w:ascii="標楷體" w:eastAsia="標楷體" w:hAnsi="標楷體" w:hint="eastAsia"/>
                <w:sz w:val="22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2"/>
              </w:rPr>
              <w:t>否</w:t>
            </w:r>
          </w:p>
        </w:tc>
      </w:tr>
      <w:tr w:rsidR="00135E4B" w14:paraId="4839BF11" w14:textId="77777777" w:rsidTr="003506DA">
        <w:tc>
          <w:tcPr>
            <w:tcW w:w="3731" w:type="dxa"/>
          </w:tcPr>
          <w:p w14:paraId="3B8636F1" w14:textId="77777777" w:rsidR="00135E4B" w:rsidRPr="006E48C0" w:rsidRDefault="00135E4B" w:rsidP="003506DA">
            <w:pPr>
              <w:spacing w:line="276" w:lineRule="auto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lang w:eastAsia="zh-TW"/>
              </w:rPr>
              <w:t>VIP</w:t>
            </w:r>
            <w:r w:rsidRPr="006E48C0">
              <w:rPr>
                <w:rFonts w:ascii="標楷體" w:eastAsia="標楷體" w:hAnsi="標楷體" w:hint="eastAsia"/>
                <w:sz w:val="22"/>
              </w:rPr>
              <w:t>與會人姓名</w:t>
            </w:r>
          </w:p>
        </w:tc>
        <w:tc>
          <w:tcPr>
            <w:tcW w:w="3068" w:type="dxa"/>
          </w:tcPr>
          <w:p w14:paraId="26F6831C" w14:textId="77777777" w:rsidR="00135E4B" w:rsidRPr="006E48C0" w:rsidRDefault="00135E4B" w:rsidP="003506DA">
            <w:pPr>
              <w:spacing w:line="276" w:lineRule="auto"/>
              <w:rPr>
                <w:rFonts w:ascii="標楷體" w:eastAsia="標楷體" w:hAnsi="標楷體"/>
                <w:sz w:val="22"/>
              </w:rPr>
            </w:pPr>
            <w:r w:rsidRPr="006E48C0">
              <w:rPr>
                <w:rFonts w:ascii="標楷體" w:eastAsia="標楷體" w:hAnsi="標楷體" w:hint="eastAsia"/>
                <w:sz w:val="22"/>
              </w:rPr>
              <w:t>e</w:t>
            </w:r>
            <w:r w:rsidRPr="006E48C0">
              <w:rPr>
                <w:rFonts w:ascii="標楷體" w:eastAsia="標楷體" w:hAnsi="標楷體"/>
                <w:sz w:val="22"/>
              </w:rPr>
              <w:t>mail</w:t>
            </w:r>
          </w:p>
        </w:tc>
        <w:tc>
          <w:tcPr>
            <w:tcW w:w="2545" w:type="dxa"/>
          </w:tcPr>
          <w:p w14:paraId="5A108E8E" w14:textId="77777777" w:rsidR="00135E4B" w:rsidRPr="006E48C0" w:rsidRDefault="00135E4B" w:rsidP="003506DA">
            <w:pPr>
              <w:spacing w:line="276" w:lineRule="auto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手機</w:t>
            </w:r>
          </w:p>
        </w:tc>
      </w:tr>
      <w:tr w:rsidR="00135E4B" w14:paraId="5075B953" w14:textId="77777777" w:rsidTr="003506DA">
        <w:trPr>
          <w:trHeight w:val="838"/>
        </w:trPr>
        <w:tc>
          <w:tcPr>
            <w:tcW w:w="9344" w:type="dxa"/>
            <w:gridSpan w:val="3"/>
          </w:tcPr>
          <w:p w14:paraId="6A63D513" w14:textId="77777777" w:rsidR="00135E4B" w:rsidRDefault="00135E4B" w:rsidP="003506DA">
            <w:pPr>
              <w:spacing w:line="276" w:lineRule="auto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建議或提案：</w:t>
            </w:r>
          </w:p>
          <w:p w14:paraId="12F23B4E" w14:textId="77777777" w:rsidR="00135E4B" w:rsidRDefault="00135E4B" w:rsidP="003506DA">
            <w:pPr>
              <w:rPr>
                <w:rFonts w:ascii="標楷體" w:eastAsia="標楷體" w:hAnsi="標楷體"/>
                <w:sz w:val="22"/>
              </w:rPr>
            </w:pPr>
          </w:p>
          <w:p w14:paraId="71D9ED69" w14:textId="77777777" w:rsidR="00135E4B" w:rsidRPr="006E48C0" w:rsidRDefault="00135E4B" w:rsidP="003506DA">
            <w:pPr>
              <w:rPr>
                <w:rFonts w:ascii="標楷體" w:eastAsia="標楷體" w:hAnsi="標楷體"/>
                <w:sz w:val="22"/>
              </w:rPr>
            </w:pPr>
          </w:p>
        </w:tc>
      </w:tr>
    </w:tbl>
    <w:p w14:paraId="4F537972" w14:textId="77777777" w:rsidR="00135E4B" w:rsidRDefault="00135E4B" w:rsidP="00135E4B">
      <w:pPr>
        <w:pStyle w:val="af1"/>
        <w:spacing w:line="240" w:lineRule="exact"/>
        <w:ind w:leftChars="0" w:left="0" w:firstLineChars="59" w:firstLine="130"/>
        <w:rPr>
          <w:rFonts w:ascii="標楷體" w:eastAsia="標楷體" w:hAnsi="標楷體" w:cstheme="minorBidi"/>
          <w:kern w:val="2"/>
          <w:sz w:val="22"/>
          <w:szCs w:val="22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731"/>
        <w:gridCol w:w="3068"/>
        <w:gridCol w:w="2545"/>
      </w:tblGrid>
      <w:tr w:rsidR="00135E4B" w:rsidRPr="006E48C0" w14:paraId="3D4FF78F" w14:textId="77777777" w:rsidTr="003506DA">
        <w:tc>
          <w:tcPr>
            <w:tcW w:w="6799" w:type="dxa"/>
            <w:gridSpan w:val="2"/>
          </w:tcPr>
          <w:p w14:paraId="5066F184" w14:textId="77777777" w:rsidR="00135E4B" w:rsidRPr="006E48C0" w:rsidRDefault="00135E4B" w:rsidP="003506DA">
            <w:pPr>
              <w:spacing w:line="276" w:lineRule="auto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付費帳號後四碼：           </w:t>
            </w:r>
            <w:r w:rsidRPr="0058626C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      </w:t>
            </w:r>
            <w:r w:rsidRPr="0058626C">
              <w:rPr>
                <w:rFonts w:ascii="標楷體" w:eastAsia="標楷體" w:hAnsi="標楷體" w:hint="eastAsia"/>
                <w:sz w:val="18"/>
                <w:szCs w:val="18"/>
              </w:rPr>
              <w:t>(買一贈一優惠，兩人同行，$3800)</w:t>
            </w:r>
          </w:p>
        </w:tc>
        <w:tc>
          <w:tcPr>
            <w:tcW w:w="2545" w:type="dxa"/>
          </w:tcPr>
          <w:p w14:paraId="184C2C66" w14:textId="77777777" w:rsidR="00135E4B" w:rsidRPr="006E48C0" w:rsidRDefault="00135E4B" w:rsidP="003506DA">
            <w:pPr>
              <w:spacing w:line="276" w:lineRule="auto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素食：</w:t>
            </w:r>
            <w:r w:rsidRPr="00622790">
              <w:rPr>
                <w:rFonts w:ascii="標楷體" w:eastAsia="標楷體" w:hAnsi="標楷體" w:hint="eastAsia"/>
                <w:sz w:val="22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2"/>
              </w:rPr>
              <w:t>是</w:t>
            </w:r>
            <w:r w:rsidRPr="00622790">
              <w:rPr>
                <w:rFonts w:ascii="標楷體" w:eastAsia="標楷體" w:hAnsi="標楷體" w:hint="eastAsia"/>
                <w:sz w:val="22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2"/>
              </w:rPr>
              <w:t>位；</w:t>
            </w:r>
            <w:r w:rsidRPr="00622790">
              <w:rPr>
                <w:rFonts w:ascii="標楷體" w:eastAsia="標楷體" w:hAnsi="標楷體" w:hint="eastAsia"/>
                <w:sz w:val="22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2"/>
              </w:rPr>
              <w:t>否</w:t>
            </w:r>
          </w:p>
        </w:tc>
      </w:tr>
      <w:tr w:rsidR="00135E4B" w:rsidRPr="006E48C0" w14:paraId="1A71FE02" w14:textId="77777777" w:rsidTr="003506DA">
        <w:tc>
          <w:tcPr>
            <w:tcW w:w="3731" w:type="dxa"/>
          </w:tcPr>
          <w:p w14:paraId="3FD8ECC2" w14:textId="77777777" w:rsidR="00135E4B" w:rsidRPr="006E48C0" w:rsidRDefault="00135E4B" w:rsidP="003506DA">
            <w:pPr>
              <w:spacing w:line="276" w:lineRule="auto"/>
              <w:rPr>
                <w:rFonts w:ascii="標楷體" w:eastAsia="標楷體" w:hAnsi="標楷體"/>
                <w:sz w:val="22"/>
              </w:rPr>
            </w:pPr>
            <w:r w:rsidRPr="006E48C0">
              <w:rPr>
                <w:rFonts w:ascii="標楷體" w:eastAsia="標楷體" w:hAnsi="標楷體" w:hint="eastAsia"/>
                <w:sz w:val="22"/>
              </w:rPr>
              <w:t>與會人姓名(</w:t>
            </w:r>
            <w:r w:rsidRPr="006E48C0">
              <w:rPr>
                <w:rFonts w:ascii="標楷體" w:eastAsia="標楷體" w:hAnsi="標楷體"/>
                <w:sz w:val="22"/>
              </w:rPr>
              <w:t>1</w:t>
            </w:r>
            <w:r w:rsidRPr="006E48C0">
              <w:rPr>
                <w:rFonts w:ascii="標楷體" w:eastAsia="標楷體" w:hAnsi="標楷體" w:hint="eastAsia"/>
                <w:sz w:val="22"/>
              </w:rPr>
              <w:t>)</w:t>
            </w:r>
          </w:p>
        </w:tc>
        <w:tc>
          <w:tcPr>
            <w:tcW w:w="3068" w:type="dxa"/>
          </w:tcPr>
          <w:p w14:paraId="7FFFB713" w14:textId="77777777" w:rsidR="00135E4B" w:rsidRPr="006E48C0" w:rsidRDefault="00135E4B" w:rsidP="003506DA">
            <w:pPr>
              <w:spacing w:line="276" w:lineRule="auto"/>
              <w:rPr>
                <w:rFonts w:ascii="標楷體" w:eastAsia="標楷體" w:hAnsi="標楷體"/>
                <w:sz w:val="22"/>
              </w:rPr>
            </w:pPr>
            <w:r w:rsidRPr="006E48C0">
              <w:rPr>
                <w:rFonts w:ascii="標楷體" w:eastAsia="標楷體" w:hAnsi="標楷體" w:hint="eastAsia"/>
                <w:sz w:val="22"/>
              </w:rPr>
              <w:t>e</w:t>
            </w:r>
            <w:r w:rsidRPr="006E48C0">
              <w:rPr>
                <w:rFonts w:ascii="標楷體" w:eastAsia="標楷體" w:hAnsi="標楷體"/>
                <w:sz w:val="22"/>
              </w:rPr>
              <w:t>mail</w:t>
            </w:r>
          </w:p>
        </w:tc>
        <w:tc>
          <w:tcPr>
            <w:tcW w:w="2545" w:type="dxa"/>
          </w:tcPr>
          <w:p w14:paraId="101F43A0" w14:textId="77777777" w:rsidR="00135E4B" w:rsidRPr="006E48C0" w:rsidRDefault="00135E4B" w:rsidP="003506DA">
            <w:pPr>
              <w:spacing w:line="276" w:lineRule="auto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手機</w:t>
            </w:r>
          </w:p>
        </w:tc>
      </w:tr>
      <w:tr w:rsidR="00135E4B" w:rsidRPr="006E48C0" w14:paraId="2039FDF4" w14:textId="77777777" w:rsidTr="003506DA">
        <w:tc>
          <w:tcPr>
            <w:tcW w:w="3731" w:type="dxa"/>
          </w:tcPr>
          <w:p w14:paraId="222A6500" w14:textId="77777777" w:rsidR="00135E4B" w:rsidRPr="006E48C0" w:rsidRDefault="00135E4B" w:rsidP="003506DA">
            <w:pPr>
              <w:spacing w:line="276" w:lineRule="auto"/>
              <w:rPr>
                <w:rFonts w:ascii="標楷體" w:eastAsia="標楷體" w:hAnsi="標楷體"/>
                <w:sz w:val="22"/>
              </w:rPr>
            </w:pPr>
            <w:r w:rsidRPr="006E48C0">
              <w:rPr>
                <w:rFonts w:ascii="標楷體" w:eastAsia="標楷體" w:hAnsi="標楷體" w:hint="eastAsia"/>
                <w:sz w:val="22"/>
              </w:rPr>
              <w:t>與會人姓名(2)</w:t>
            </w:r>
          </w:p>
        </w:tc>
        <w:tc>
          <w:tcPr>
            <w:tcW w:w="3068" w:type="dxa"/>
          </w:tcPr>
          <w:p w14:paraId="4F717569" w14:textId="77777777" w:rsidR="00135E4B" w:rsidRPr="006E48C0" w:rsidRDefault="00135E4B" w:rsidP="003506DA">
            <w:pPr>
              <w:spacing w:line="276" w:lineRule="auto"/>
              <w:rPr>
                <w:rFonts w:ascii="標楷體" w:eastAsia="標楷體" w:hAnsi="標楷體"/>
                <w:sz w:val="22"/>
              </w:rPr>
            </w:pPr>
            <w:r w:rsidRPr="006E48C0">
              <w:rPr>
                <w:rFonts w:ascii="標楷體" w:eastAsia="標楷體" w:hAnsi="標楷體" w:hint="eastAsia"/>
                <w:sz w:val="22"/>
              </w:rPr>
              <w:t>e</w:t>
            </w:r>
            <w:r w:rsidRPr="006E48C0">
              <w:rPr>
                <w:rFonts w:ascii="標楷體" w:eastAsia="標楷體" w:hAnsi="標楷體"/>
                <w:sz w:val="22"/>
              </w:rPr>
              <w:t>mail</w:t>
            </w:r>
          </w:p>
        </w:tc>
        <w:tc>
          <w:tcPr>
            <w:tcW w:w="2545" w:type="dxa"/>
          </w:tcPr>
          <w:p w14:paraId="4EB210C4" w14:textId="77777777" w:rsidR="00135E4B" w:rsidRPr="006E48C0" w:rsidRDefault="00135E4B" w:rsidP="003506DA">
            <w:pPr>
              <w:spacing w:line="276" w:lineRule="auto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手機</w:t>
            </w:r>
          </w:p>
        </w:tc>
      </w:tr>
      <w:tr w:rsidR="00135E4B" w:rsidRPr="006E48C0" w14:paraId="233F7AF1" w14:textId="77777777" w:rsidTr="003506DA">
        <w:trPr>
          <w:trHeight w:val="838"/>
        </w:trPr>
        <w:tc>
          <w:tcPr>
            <w:tcW w:w="9344" w:type="dxa"/>
            <w:gridSpan w:val="3"/>
          </w:tcPr>
          <w:p w14:paraId="6BD04FCE" w14:textId="77777777" w:rsidR="00135E4B" w:rsidRDefault="00135E4B" w:rsidP="003506DA">
            <w:pPr>
              <w:spacing w:line="276" w:lineRule="auto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開發票抬頭：</w:t>
            </w:r>
          </w:p>
          <w:p w14:paraId="31928DB2" w14:textId="77777777" w:rsidR="00135E4B" w:rsidRDefault="00135E4B" w:rsidP="003506DA">
            <w:pPr>
              <w:spacing w:line="276" w:lineRule="auto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統編：</w:t>
            </w:r>
          </w:p>
          <w:p w14:paraId="5E52A2E1" w14:textId="77777777" w:rsidR="00135E4B" w:rsidRPr="006E48C0" w:rsidRDefault="00135E4B" w:rsidP="003506DA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(發票領取：於研討會現場，向周秘書領取。)</w:t>
            </w:r>
          </w:p>
        </w:tc>
      </w:tr>
    </w:tbl>
    <w:p w14:paraId="555C23ED" w14:textId="77777777" w:rsidR="00135E4B" w:rsidRDefault="00135E4B" w:rsidP="00135E4B">
      <w:pPr>
        <w:pStyle w:val="af1"/>
        <w:ind w:leftChars="0" w:left="0" w:firstLineChars="59" w:firstLine="130"/>
        <w:rPr>
          <w:rFonts w:ascii="標楷體" w:eastAsia="標楷體" w:hAnsi="標楷體" w:cstheme="minorBidi"/>
          <w:kern w:val="2"/>
          <w:sz w:val="22"/>
          <w:szCs w:val="22"/>
        </w:rPr>
      </w:pPr>
      <w:r w:rsidRPr="00AC5569">
        <w:rPr>
          <w:rFonts w:ascii="標楷體" w:eastAsia="標楷體" w:hAnsi="標楷體" w:cstheme="minorBidi" w:hint="eastAsia"/>
          <w:kern w:val="2"/>
          <w:sz w:val="22"/>
          <w:szCs w:val="22"/>
        </w:rPr>
        <w:t>請於</w:t>
      </w:r>
      <w:r>
        <w:rPr>
          <w:rFonts w:ascii="標楷體" w:eastAsia="標楷體" w:hAnsi="標楷體" w:cstheme="minorBidi" w:hint="eastAsia"/>
          <w:kern w:val="2"/>
          <w:sz w:val="22"/>
          <w:szCs w:val="22"/>
        </w:rPr>
        <w:t>1</w:t>
      </w:r>
      <w:r>
        <w:rPr>
          <w:rFonts w:ascii="標楷體" w:eastAsia="標楷體" w:hAnsi="標楷體" w:cstheme="minorBidi"/>
          <w:kern w:val="2"/>
          <w:sz w:val="22"/>
          <w:szCs w:val="22"/>
        </w:rPr>
        <w:t>1</w:t>
      </w:r>
      <w:r w:rsidRPr="00AC5569">
        <w:rPr>
          <w:rFonts w:ascii="標楷體" w:eastAsia="標楷體" w:hAnsi="標楷體" w:cstheme="minorBidi"/>
          <w:kern w:val="2"/>
          <w:sz w:val="22"/>
          <w:szCs w:val="22"/>
        </w:rPr>
        <w:t>/</w:t>
      </w:r>
      <w:r>
        <w:rPr>
          <w:rFonts w:ascii="標楷體" w:eastAsia="標楷體" w:hAnsi="標楷體" w:cstheme="minorBidi"/>
          <w:kern w:val="2"/>
          <w:sz w:val="22"/>
          <w:szCs w:val="22"/>
        </w:rPr>
        <w:t>20</w:t>
      </w:r>
      <w:r w:rsidRPr="00AC5569">
        <w:rPr>
          <w:rFonts w:ascii="標楷體" w:eastAsia="標楷體" w:hAnsi="標楷體" w:cstheme="minorBidi"/>
          <w:kern w:val="2"/>
          <w:sz w:val="22"/>
          <w:szCs w:val="22"/>
        </w:rPr>
        <w:t xml:space="preserve"> 15:00</w:t>
      </w:r>
      <w:r w:rsidRPr="00AC5569">
        <w:rPr>
          <w:rFonts w:ascii="標楷體" w:eastAsia="標楷體" w:hAnsi="標楷體" w:cstheme="minorBidi" w:hint="eastAsia"/>
          <w:kern w:val="2"/>
          <w:sz w:val="22"/>
          <w:szCs w:val="22"/>
        </w:rPr>
        <w:t>掃描回傳：</w:t>
      </w:r>
      <w:hyperlink r:id="rId8" w:history="1">
        <w:r w:rsidRPr="00AC5569">
          <w:rPr>
            <w:rStyle w:val="af"/>
            <w:rFonts w:ascii="標楷體" w:eastAsia="標楷體" w:hAnsi="標楷體" w:cstheme="minorBidi"/>
            <w:kern w:val="2"/>
            <w:sz w:val="22"/>
            <w:szCs w:val="22"/>
          </w:rPr>
          <w:t>service@cvtda.org.tw</w:t>
        </w:r>
      </w:hyperlink>
      <w:r w:rsidRPr="00AC5569">
        <w:rPr>
          <w:rFonts w:ascii="標楷體" w:eastAsia="標楷體" w:hAnsi="標楷體" w:cstheme="minorBidi" w:hint="eastAsia"/>
          <w:kern w:val="2"/>
          <w:sz w:val="22"/>
          <w:szCs w:val="22"/>
        </w:rPr>
        <w:t xml:space="preserve"> 或傳真(</w:t>
      </w:r>
      <w:r w:rsidRPr="00AC5569">
        <w:rPr>
          <w:rFonts w:ascii="標楷體" w:eastAsia="標楷體" w:hAnsi="標楷體" w:cstheme="minorBidi"/>
          <w:kern w:val="2"/>
          <w:sz w:val="22"/>
          <w:szCs w:val="22"/>
        </w:rPr>
        <w:t>02)27492872</w:t>
      </w:r>
      <w:r w:rsidRPr="00AC5569">
        <w:rPr>
          <w:rFonts w:ascii="標楷體" w:eastAsia="標楷體" w:hAnsi="標楷體" w:cstheme="minorBidi" w:hint="eastAsia"/>
          <w:kern w:val="2"/>
          <w:sz w:val="22"/>
          <w:szCs w:val="22"/>
        </w:rPr>
        <w:t>，逾時視同放棄。</w:t>
      </w:r>
    </w:p>
    <w:p w14:paraId="0885B048" w14:textId="4ADB13AA" w:rsidR="00135E4B" w:rsidRPr="00135E4B" w:rsidRDefault="00135E4B" w:rsidP="00135E4B">
      <w:pPr>
        <w:pStyle w:val="af1"/>
        <w:ind w:leftChars="0" w:left="0" w:firstLineChars="59" w:firstLine="130"/>
        <w:rPr>
          <w:rFonts w:ascii="標楷體" w:eastAsia="標楷體" w:hAnsi="標楷體" w:cstheme="minorBidi"/>
          <w:kern w:val="2"/>
          <w:sz w:val="22"/>
          <w:szCs w:val="22"/>
        </w:rPr>
      </w:pPr>
      <w:r>
        <w:rPr>
          <w:rFonts w:ascii="標楷體" w:eastAsia="標楷體" w:hAnsi="標楷體" w:cstheme="minorBidi" w:hint="eastAsia"/>
          <w:kern w:val="2"/>
          <w:sz w:val="22"/>
          <w:szCs w:val="22"/>
        </w:rPr>
        <w:t>匯款帳號：國泰</w:t>
      </w:r>
      <w:proofErr w:type="gramStart"/>
      <w:r>
        <w:rPr>
          <w:rFonts w:ascii="標楷體" w:eastAsia="標楷體" w:hAnsi="標楷體" w:cstheme="minorBidi" w:hint="eastAsia"/>
          <w:kern w:val="2"/>
          <w:sz w:val="22"/>
          <w:szCs w:val="22"/>
        </w:rPr>
        <w:t>世</w:t>
      </w:r>
      <w:proofErr w:type="gramEnd"/>
      <w:r>
        <w:rPr>
          <w:rFonts w:ascii="標楷體" w:eastAsia="標楷體" w:hAnsi="標楷體" w:cstheme="minorBidi" w:hint="eastAsia"/>
          <w:kern w:val="2"/>
          <w:sz w:val="22"/>
          <w:szCs w:val="22"/>
        </w:rPr>
        <w:t>華銀行(0</w:t>
      </w:r>
      <w:r>
        <w:rPr>
          <w:rFonts w:ascii="標楷體" w:eastAsia="標楷體" w:hAnsi="標楷體" w:cstheme="minorBidi"/>
          <w:kern w:val="2"/>
          <w:sz w:val="22"/>
          <w:szCs w:val="22"/>
        </w:rPr>
        <w:t>13)</w:t>
      </w:r>
      <w:r>
        <w:rPr>
          <w:rFonts w:ascii="標楷體" w:eastAsia="標楷體" w:hAnsi="標楷體" w:cstheme="minorBidi" w:hint="eastAsia"/>
          <w:kern w:val="2"/>
          <w:sz w:val="22"/>
          <w:szCs w:val="22"/>
        </w:rPr>
        <w:t>松山分行 0</w:t>
      </w:r>
      <w:r>
        <w:rPr>
          <w:rFonts w:ascii="標楷體" w:eastAsia="標楷體" w:hAnsi="標楷體" w:cstheme="minorBidi"/>
          <w:kern w:val="2"/>
          <w:sz w:val="22"/>
          <w:szCs w:val="22"/>
        </w:rPr>
        <w:t>37-03-100914-7</w:t>
      </w:r>
      <w:r>
        <w:rPr>
          <w:rFonts w:ascii="標楷體" w:eastAsia="標楷體" w:hAnsi="標楷體" w:cstheme="minorBidi" w:hint="eastAsia"/>
          <w:kern w:val="2"/>
          <w:sz w:val="22"/>
          <w:szCs w:val="22"/>
        </w:rPr>
        <w:t xml:space="preserve"> 弘</w:t>
      </w:r>
      <w:proofErr w:type="gramStart"/>
      <w:r>
        <w:rPr>
          <w:rFonts w:ascii="標楷體" w:eastAsia="標楷體" w:hAnsi="標楷體" w:cstheme="minorBidi" w:hint="eastAsia"/>
          <w:kern w:val="2"/>
          <w:sz w:val="22"/>
          <w:szCs w:val="22"/>
        </w:rPr>
        <w:t>曜</w:t>
      </w:r>
      <w:proofErr w:type="gramEnd"/>
      <w:r>
        <w:rPr>
          <w:rFonts w:ascii="標楷體" w:eastAsia="標楷體" w:hAnsi="標楷體" w:cstheme="minorBidi" w:hint="eastAsia"/>
          <w:kern w:val="2"/>
          <w:sz w:val="22"/>
          <w:szCs w:val="22"/>
        </w:rPr>
        <w:t>文化事業有限公司</w:t>
      </w:r>
    </w:p>
    <w:p w14:paraId="06306B85" w14:textId="77777777" w:rsidR="006A5BB1" w:rsidRPr="00873F59" w:rsidRDefault="006A5BB1" w:rsidP="006A5BB1">
      <w:pPr>
        <w:rPr>
          <w:rFonts w:ascii="標楷體" w:eastAsia="標楷體" w:hAnsi="標楷體"/>
        </w:rPr>
      </w:pPr>
    </w:p>
    <w:p w14:paraId="0AC4148C" w14:textId="2FB72948" w:rsidR="0087350B" w:rsidRDefault="006A5BB1" w:rsidP="006A5BB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正本：</w:t>
      </w:r>
      <w:r w:rsidR="005D3436" w:rsidRPr="00A43716">
        <w:rPr>
          <w:rFonts w:ascii="標楷體" w:eastAsia="標楷體" w:hAnsi="標楷體" w:cs="BiauKai" w:hint="eastAsia"/>
          <w:b/>
          <w:sz w:val="22"/>
          <w:szCs w:val="22"/>
        </w:rPr>
        <w:t>台灣車聯網產業協會</w:t>
      </w:r>
      <w:bookmarkStart w:id="2" w:name="_GoBack"/>
      <w:bookmarkEnd w:id="2"/>
    </w:p>
    <w:p w14:paraId="1CB5B758" w14:textId="55E0352C" w:rsidR="00F672FC" w:rsidRPr="00580AF0" w:rsidRDefault="006A5BB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副本：</w:t>
      </w:r>
      <w:r w:rsidR="00B3577A">
        <w:rPr>
          <w:rFonts w:ascii="標楷體" w:eastAsia="標楷體" w:hAnsi="標楷體" w:hint="eastAsia"/>
        </w:rPr>
        <w:t>商業車</w:t>
      </w:r>
      <w:proofErr w:type="gramStart"/>
      <w:r w:rsidR="00B3577A">
        <w:rPr>
          <w:rFonts w:ascii="標楷體" w:eastAsia="標楷體" w:hAnsi="標楷體" w:hint="eastAsia"/>
        </w:rPr>
        <w:t>誌</w:t>
      </w:r>
      <w:proofErr w:type="gramEnd"/>
      <w:r w:rsidR="00B3577A">
        <w:rPr>
          <w:rFonts w:ascii="標楷體" w:eastAsia="標楷體" w:hAnsi="標楷體" w:hint="eastAsia"/>
        </w:rPr>
        <w:t>/弘</w:t>
      </w:r>
      <w:proofErr w:type="gramStart"/>
      <w:r w:rsidR="00B3577A">
        <w:rPr>
          <w:rFonts w:ascii="標楷體" w:eastAsia="標楷體" w:hAnsi="標楷體" w:hint="eastAsia"/>
        </w:rPr>
        <w:t>曜</w:t>
      </w:r>
      <w:proofErr w:type="gramEnd"/>
      <w:r w:rsidR="00B3577A">
        <w:rPr>
          <w:rFonts w:ascii="標楷體" w:eastAsia="標楷體" w:hAnsi="標楷體" w:hint="eastAsia"/>
        </w:rPr>
        <w:t>文化事業有限公司</w:t>
      </w:r>
    </w:p>
    <w:sectPr w:rsidR="00F672FC" w:rsidRPr="00580AF0">
      <w:footerReference w:type="default" r:id="rId9"/>
      <w:pgSz w:w="11906" w:h="16838"/>
      <w:pgMar w:top="624" w:right="851" w:bottom="1049" w:left="851" w:header="720" w:footer="992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7FB60C" w14:textId="77777777" w:rsidR="003760BE" w:rsidRDefault="003760BE">
      <w:r>
        <w:separator/>
      </w:r>
    </w:p>
  </w:endnote>
  <w:endnote w:type="continuationSeparator" w:id="0">
    <w:p w14:paraId="1B939ADF" w14:textId="77777777" w:rsidR="003760BE" w:rsidRDefault="00376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iauKai">
    <w:altName w:val="Cambria"/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9B2F50" w14:textId="57FD6ABF" w:rsidR="00F672FC" w:rsidRDefault="00F672FC">
    <w:pP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A11C95" w14:textId="77777777" w:rsidR="003760BE" w:rsidRDefault="003760BE">
      <w:r>
        <w:separator/>
      </w:r>
    </w:p>
  </w:footnote>
  <w:footnote w:type="continuationSeparator" w:id="0">
    <w:p w14:paraId="32FB6882" w14:textId="77777777" w:rsidR="003760BE" w:rsidRDefault="003760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27E0E"/>
    <w:multiLevelType w:val="multilevel"/>
    <w:tmpl w:val="06727E0E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5ED2D1E"/>
    <w:multiLevelType w:val="hybridMultilevel"/>
    <w:tmpl w:val="BCCA470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696495C0">
      <w:start w:val="1"/>
      <w:numFmt w:val="lowerRoman"/>
      <w:lvlText w:val="%2.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0D50E03"/>
    <w:multiLevelType w:val="multilevel"/>
    <w:tmpl w:val="7B26D130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  <w:rPr>
        <w:rFonts w:eastAsia="新細明體" w:cs="新細明體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  <w:rPr>
        <w:rFonts w:eastAsia="新細明體" w:cs="新細明體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  <w:rPr>
        <w:rFonts w:eastAsia="新細明體" w:cs="新細明體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6F96925"/>
    <w:multiLevelType w:val="hybridMultilevel"/>
    <w:tmpl w:val="4F62B540"/>
    <w:lvl w:ilvl="0" w:tplc="131C5F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77E2D2F"/>
    <w:multiLevelType w:val="multilevel"/>
    <w:tmpl w:val="487C302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7269732F"/>
    <w:multiLevelType w:val="hybridMultilevel"/>
    <w:tmpl w:val="85B859D6"/>
    <w:lvl w:ilvl="0" w:tplc="E0B8A73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8C56661"/>
    <w:multiLevelType w:val="hybridMultilevel"/>
    <w:tmpl w:val="AD366588"/>
    <w:lvl w:ilvl="0" w:tplc="04090013">
      <w:start w:val="1"/>
      <w:numFmt w:val="upperRoman"/>
      <w:lvlText w:val="%1.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2FC"/>
    <w:rsid w:val="00003038"/>
    <w:rsid w:val="0001619D"/>
    <w:rsid w:val="00017A90"/>
    <w:rsid w:val="00025A42"/>
    <w:rsid w:val="00055761"/>
    <w:rsid w:val="00085D82"/>
    <w:rsid w:val="000918B3"/>
    <w:rsid w:val="00094F4E"/>
    <w:rsid w:val="000C0CBB"/>
    <w:rsid w:val="000E5F36"/>
    <w:rsid w:val="001279CD"/>
    <w:rsid w:val="00135E4B"/>
    <w:rsid w:val="001427E3"/>
    <w:rsid w:val="001830A3"/>
    <w:rsid w:val="001946F0"/>
    <w:rsid w:val="001E46FA"/>
    <w:rsid w:val="002064F5"/>
    <w:rsid w:val="00212DD8"/>
    <w:rsid w:val="002138CF"/>
    <w:rsid w:val="002364E6"/>
    <w:rsid w:val="00244DBF"/>
    <w:rsid w:val="00250EEF"/>
    <w:rsid w:val="00260BBE"/>
    <w:rsid w:val="00273EEA"/>
    <w:rsid w:val="00294EF1"/>
    <w:rsid w:val="002B772C"/>
    <w:rsid w:val="002F0160"/>
    <w:rsid w:val="002F27FA"/>
    <w:rsid w:val="00362FF3"/>
    <w:rsid w:val="0036782A"/>
    <w:rsid w:val="003760BE"/>
    <w:rsid w:val="003A0E38"/>
    <w:rsid w:val="003A34C0"/>
    <w:rsid w:val="003C70FD"/>
    <w:rsid w:val="003E75B0"/>
    <w:rsid w:val="004119D9"/>
    <w:rsid w:val="004252D0"/>
    <w:rsid w:val="00435809"/>
    <w:rsid w:val="00460ECE"/>
    <w:rsid w:val="00474EE3"/>
    <w:rsid w:val="004835EB"/>
    <w:rsid w:val="004C6AF7"/>
    <w:rsid w:val="004E7A35"/>
    <w:rsid w:val="004F0F26"/>
    <w:rsid w:val="00555D50"/>
    <w:rsid w:val="00580AF0"/>
    <w:rsid w:val="00593A0D"/>
    <w:rsid w:val="005968E2"/>
    <w:rsid w:val="005A6921"/>
    <w:rsid w:val="005B6C0E"/>
    <w:rsid w:val="005D3436"/>
    <w:rsid w:val="006144AA"/>
    <w:rsid w:val="0062353A"/>
    <w:rsid w:val="0065620D"/>
    <w:rsid w:val="006967AC"/>
    <w:rsid w:val="006A5BB1"/>
    <w:rsid w:val="006B1565"/>
    <w:rsid w:val="00710943"/>
    <w:rsid w:val="00765E7C"/>
    <w:rsid w:val="007A43C4"/>
    <w:rsid w:val="007D0D53"/>
    <w:rsid w:val="007E059A"/>
    <w:rsid w:val="00802DE8"/>
    <w:rsid w:val="008268E9"/>
    <w:rsid w:val="00827277"/>
    <w:rsid w:val="0087350B"/>
    <w:rsid w:val="00873F59"/>
    <w:rsid w:val="008822EE"/>
    <w:rsid w:val="00897105"/>
    <w:rsid w:val="008E1CC7"/>
    <w:rsid w:val="009140CF"/>
    <w:rsid w:val="009215CD"/>
    <w:rsid w:val="009217F7"/>
    <w:rsid w:val="0092333C"/>
    <w:rsid w:val="00974986"/>
    <w:rsid w:val="0098257A"/>
    <w:rsid w:val="009864AD"/>
    <w:rsid w:val="009A1663"/>
    <w:rsid w:val="00A01209"/>
    <w:rsid w:val="00A43716"/>
    <w:rsid w:val="00AA6C3C"/>
    <w:rsid w:val="00AA6EE0"/>
    <w:rsid w:val="00AA7EEA"/>
    <w:rsid w:val="00B0608F"/>
    <w:rsid w:val="00B1064D"/>
    <w:rsid w:val="00B3577A"/>
    <w:rsid w:val="00B36CD6"/>
    <w:rsid w:val="00B4682E"/>
    <w:rsid w:val="00B91149"/>
    <w:rsid w:val="00B97845"/>
    <w:rsid w:val="00BD5DD8"/>
    <w:rsid w:val="00BE4841"/>
    <w:rsid w:val="00C340FD"/>
    <w:rsid w:val="00C546E7"/>
    <w:rsid w:val="00C97D60"/>
    <w:rsid w:val="00CE272A"/>
    <w:rsid w:val="00D364E6"/>
    <w:rsid w:val="00D61D9D"/>
    <w:rsid w:val="00D76C08"/>
    <w:rsid w:val="00D83F94"/>
    <w:rsid w:val="00D95A06"/>
    <w:rsid w:val="00DA6A04"/>
    <w:rsid w:val="00DB0FE4"/>
    <w:rsid w:val="00DD131B"/>
    <w:rsid w:val="00DD219A"/>
    <w:rsid w:val="00DF3BAB"/>
    <w:rsid w:val="00E52C29"/>
    <w:rsid w:val="00E62EBC"/>
    <w:rsid w:val="00E86F11"/>
    <w:rsid w:val="00E87151"/>
    <w:rsid w:val="00EC311E"/>
    <w:rsid w:val="00EE52BC"/>
    <w:rsid w:val="00F157FC"/>
    <w:rsid w:val="00F40F32"/>
    <w:rsid w:val="00F636F1"/>
    <w:rsid w:val="00F672FC"/>
    <w:rsid w:val="00F8044B"/>
    <w:rsid w:val="00F910CE"/>
    <w:rsid w:val="00F91A94"/>
    <w:rsid w:val="00FE7467"/>
    <w:rsid w:val="00FF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256C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新細明體" w:cs="新細明體"/>
    </w:rPr>
  </w:style>
  <w:style w:type="character" w:customStyle="1" w:styleId="ListLabel2">
    <w:name w:val="ListLabel 2"/>
    <w:qFormat/>
    <w:rPr>
      <w:rFonts w:eastAsia="新細明體" w:cs="新細明體"/>
    </w:rPr>
  </w:style>
  <w:style w:type="character" w:customStyle="1" w:styleId="ListLabel3">
    <w:name w:val="ListLabel 3"/>
    <w:qFormat/>
    <w:rPr>
      <w:rFonts w:eastAsia="新細明體" w:cs="新細明體"/>
    </w:rPr>
  </w:style>
  <w:style w:type="character" w:customStyle="1" w:styleId="ListLabel4">
    <w:name w:val="ListLabel 4"/>
    <w:qFormat/>
    <w:rPr>
      <w:rFonts w:ascii="標楷體" w:eastAsia="標楷體" w:hAnsi="標楷體" w:cs="BiauKai"/>
      <w:color w:val="0563C1"/>
      <w:sz w:val="20"/>
      <w:szCs w:val="20"/>
      <w:u w:val="single"/>
    </w:rPr>
  </w:style>
  <w:style w:type="character" w:customStyle="1" w:styleId="a3">
    <w:name w:val="網際網路連結"/>
    <w:rPr>
      <w:color w:val="000080"/>
      <w:u w:val="single"/>
    </w:rPr>
  </w:style>
  <w:style w:type="paragraph" w:styleId="a4">
    <w:name w:val="Title"/>
    <w:basedOn w:val="a"/>
    <w:next w:val="a5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a8">
    <w:name w:val="索引"/>
    <w:basedOn w:val="a"/>
    <w:qFormat/>
    <w:pPr>
      <w:suppressLineNumbers/>
    </w:pPr>
    <w:rPr>
      <w:rFonts w:cs="Lucida Sans"/>
    </w:rPr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a">
    <w:name w:val="footer"/>
    <w:basedOn w:val="a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header"/>
    <w:basedOn w:val="a"/>
    <w:link w:val="ac"/>
    <w:uiPriority w:val="99"/>
    <w:unhideWhenUsed/>
    <w:rsid w:val="004F0F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4F0F26"/>
    <w:rPr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822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8822EE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8822EE"/>
    <w:rPr>
      <w:color w:val="0000FF" w:themeColor="hyperlink"/>
      <w:u w:val="single"/>
    </w:rPr>
  </w:style>
  <w:style w:type="character" w:customStyle="1" w:styleId="10">
    <w:name w:val="未解析的提及1"/>
    <w:basedOn w:val="a0"/>
    <w:uiPriority w:val="99"/>
    <w:semiHidden/>
    <w:unhideWhenUsed/>
    <w:rsid w:val="002F0160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unhideWhenUsed/>
    <w:qFormat/>
    <w:rsid w:val="00580AF0"/>
    <w:pPr>
      <w:widowControl/>
      <w:tabs>
        <w:tab w:val="left" w:pos="2448"/>
      </w:tabs>
      <w:spacing w:after="240" w:line="276" w:lineRule="auto"/>
    </w:pPr>
    <w:rPr>
      <w:rFonts w:ascii="Microsoft JhengHei UI" w:eastAsia="Microsoft JhengHei UI" w:hAnsi="Microsoft JhengHei UI" w:cs="Times New Roman"/>
      <w:lang w:eastAsia="zh-CN"/>
    </w:rPr>
  </w:style>
  <w:style w:type="table" w:styleId="af0">
    <w:name w:val="Table Grid"/>
    <w:basedOn w:val="a1"/>
    <w:uiPriority w:val="59"/>
    <w:rsid w:val="00580AF0"/>
    <w:rPr>
      <w:rFonts w:ascii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清單段落1"/>
    <w:basedOn w:val="a"/>
    <w:uiPriority w:val="34"/>
    <w:qFormat/>
    <w:rsid w:val="006A5BB1"/>
    <w:pPr>
      <w:widowControl/>
      <w:ind w:leftChars="200" w:left="480"/>
    </w:pPr>
    <w:rPr>
      <w:rFonts w:ascii="Times New Roman" w:eastAsia="SimSun" w:hAnsi="Times New Roman" w:cs="Times New Roman"/>
    </w:rPr>
  </w:style>
  <w:style w:type="character" w:customStyle="1" w:styleId="ListLabel5">
    <w:name w:val="ListLabel 5"/>
    <w:qFormat/>
    <w:rsid w:val="00873F59"/>
    <w:rPr>
      <w:rFonts w:ascii="Times New Roman" w:eastAsia="標楷體" w:hAnsi="Times New Roman" w:cs="Times New Roman"/>
      <w:sz w:val="20"/>
      <w:szCs w:val="20"/>
    </w:rPr>
  </w:style>
  <w:style w:type="paragraph" w:styleId="af1">
    <w:name w:val="List Paragraph"/>
    <w:basedOn w:val="a"/>
    <w:uiPriority w:val="34"/>
    <w:qFormat/>
    <w:rsid w:val="00873F5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新細明體" w:cs="新細明體"/>
    </w:rPr>
  </w:style>
  <w:style w:type="character" w:customStyle="1" w:styleId="ListLabel2">
    <w:name w:val="ListLabel 2"/>
    <w:qFormat/>
    <w:rPr>
      <w:rFonts w:eastAsia="新細明體" w:cs="新細明體"/>
    </w:rPr>
  </w:style>
  <w:style w:type="character" w:customStyle="1" w:styleId="ListLabel3">
    <w:name w:val="ListLabel 3"/>
    <w:qFormat/>
    <w:rPr>
      <w:rFonts w:eastAsia="新細明體" w:cs="新細明體"/>
    </w:rPr>
  </w:style>
  <w:style w:type="character" w:customStyle="1" w:styleId="ListLabel4">
    <w:name w:val="ListLabel 4"/>
    <w:qFormat/>
    <w:rPr>
      <w:rFonts w:ascii="標楷體" w:eastAsia="標楷體" w:hAnsi="標楷體" w:cs="BiauKai"/>
      <w:color w:val="0563C1"/>
      <w:sz w:val="20"/>
      <w:szCs w:val="20"/>
      <w:u w:val="single"/>
    </w:rPr>
  </w:style>
  <w:style w:type="character" w:customStyle="1" w:styleId="a3">
    <w:name w:val="網際網路連結"/>
    <w:rPr>
      <w:color w:val="000080"/>
      <w:u w:val="single"/>
    </w:rPr>
  </w:style>
  <w:style w:type="paragraph" w:styleId="a4">
    <w:name w:val="Title"/>
    <w:basedOn w:val="a"/>
    <w:next w:val="a5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a8">
    <w:name w:val="索引"/>
    <w:basedOn w:val="a"/>
    <w:qFormat/>
    <w:pPr>
      <w:suppressLineNumbers/>
    </w:pPr>
    <w:rPr>
      <w:rFonts w:cs="Lucida Sans"/>
    </w:rPr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a">
    <w:name w:val="footer"/>
    <w:basedOn w:val="a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header"/>
    <w:basedOn w:val="a"/>
    <w:link w:val="ac"/>
    <w:uiPriority w:val="99"/>
    <w:unhideWhenUsed/>
    <w:rsid w:val="004F0F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4F0F26"/>
    <w:rPr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822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8822EE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8822EE"/>
    <w:rPr>
      <w:color w:val="0000FF" w:themeColor="hyperlink"/>
      <w:u w:val="single"/>
    </w:rPr>
  </w:style>
  <w:style w:type="character" w:customStyle="1" w:styleId="10">
    <w:name w:val="未解析的提及1"/>
    <w:basedOn w:val="a0"/>
    <w:uiPriority w:val="99"/>
    <w:semiHidden/>
    <w:unhideWhenUsed/>
    <w:rsid w:val="002F0160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unhideWhenUsed/>
    <w:qFormat/>
    <w:rsid w:val="00580AF0"/>
    <w:pPr>
      <w:widowControl/>
      <w:tabs>
        <w:tab w:val="left" w:pos="2448"/>
      </w:tabs>
      <w:spacing w:after="240" w:line="276" w:lineRule="auto"/>
    </w:pPr>
    <w:rPr>
      <w:rFonts w:ascii="Microsoft JhengHei UI" w:eastAsia="Microsoft JhengHei UI" w:hAnsi="Microsoft JhengHei UI" w:cs="Times New Roman"/>
      <w:lang w:eastAsia="zh-CN"/>
    </w:rPr>
  </w:style>
  <w:style w:type="table" w:styleId="af0">
    <w:name w:val="Table Grid"/>
    <w:basedOn w:val="a1"/>
    <w:uiPriority w:val="59"/>
    <w:rsid w:val="00580AF0"/>
    <w:rPr>
      <w:rFonts w:ascii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清單段落1"/>
    <w:basedOn w:val="a"/>
    <w:uiPriority w:val="34"/>
    <w:qFormat/>
    <w:rsid w:val="006A5BB1"/>
    <w:pPr>
      <w:widowControl/>
      <w:ind w:leftChars="200" w:left="480"/>
    </w:pPr>
    <w:rPr>
      <w:rFonts w:ascii="Times New Roman" w:eastAsia="SimSun" w:hAnsi="Times New Roman" w:cs="Times New Roman"/>
    </w:rPr>
  </w:style>
  <w:style w:type="character" w:customStyle="1" w:styleId="ListLabel5">
    <w:name w:val="ListLabel 5"/>
    <w:qFormat/>
    <w:rsid w:val="00873F59"/>
    <w:rPr>
      <w:rFonts w:ascii="Times New Roman" w:eastAsia="標楷體" w:hAnsi="Times New Roman" w:cs="Times New Roman"/>
      <w:sz w:val="20"/>
      <w:szCs w:val="20"/>
    </w:rPr>
  </w:style>
  <w:style w:type="paragraph" w:styleId="af1">
    <w:name w:val="List Paragraph"/>
    <w:basedOn w:val="a"/>
    <w:uiPriority w:val="34"/>
    <w:qFormat/>
    <w:rsid w:val="00873F5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e@cvtda.org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2022-11-11T05:47:00Z</cp:lastPrinted>
  <dcterms:created xsi:type="dcterms:W3CDTF">2022-11-11T05:48:00Z</dcterms:created>
  <dcterms:modified xsi:type="dcterms:W3CDTF">2022-11-11T07:19:00Z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