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A29" w:rsidRPr="004D3FA2" w:rsidRDefault="002134C7" w:rsidP="004D3FA2">
      <w:pPr>
        <w:jc w:val="center"/>
        <w:rPr>
          <w:b/>
          <w:sz w:val="32"/>
          <w:szCs w:val="32"/>
        </w:rPr>
      </w:pPr>
      <w:r w:rsidRPr="004D3FA2">
        <w:rPr>
          <w:rFonts w:hint="eastAsia"/>
          <w:b/>
          <w:sz w:val="32"/>
          <w:szCs w:val="32"/>
        </w:rPr>
        <w:t>【</w:t>
      </w:r>
      <w:r w:rsidR="006B4196" w:rsidRPr="006B4196">
        <w:rPr>
          <w:rFonts w:hint="eastAsia"/>
          <w:b/>
          <w:sz w:val="32"/>
          <w:szCs w:val="32"/>
        </w:rPr>
        <w:t>修訂營業大客車車載機週邊產業標準草案</w:t>
      </w:r>
      <w:r w:rsidR="006B4196">
        <w:rPr>
          <w:rFonts w:hint="eastAsia"/>
          <w:b/>
          <w:sz w:val="32"/>
          <w:szCs w:val="32"/>
        </w:rPr>
        <w:t>-</w:t>
      </w:r>
      <w:r w:rsidR="004B6913">
        <w:rPr>
          <w:rFonts w:hint="eastAsia"/>
          <w:b/>
          <w:sz w:val="32"/>
          <w:szCs w:val="32"/>
        </w:rPr>
        <w:t>座談會</w:t>
      </w:r>
      <w:r w:rsidRPr="004D3FA2">
        <w:rPr>
          <w:rFonts w:hint="eastAsia"/>
          <w:b/>
          <w:sz w:val="32"/>
          <w:szCs w:val="32"/>
        </w:rPr>
        <w:t>】</w:t>
      </w:r>
    </w:p>
    <w:p w:rsidR="00F130E3" w:rsidRDefault="00F130E3" w:rsidP="00AD0EB4">
      <w:pPr>
        <w:rPr>
          <w:szCs w:val="24"/>
        </w:rPr>
      </w:pPr>
      <w:r>
        <w:rPr>
          <w:rFonts w:hint="eastAsia"/>
          <w:szCs w:val="24"/>
        </w:rPr>
        <w:t xml:space="preserve">    </w:t>
      </w:r>
    </w:p>
    <w:p w:rsidR="0026307E" w:rsidRDefault="00A41669" w:rsidP="00F130E3">
      <w:pPr>
        <w:rPr>
          <w:szCs w:val="24"/>
        </w:rPr>
      </w:pPr>
      <w:r>
        <w:rPr>
          <w:rFonts w:hint="eastAsia"/>
          <w:szCs w:val="24"/>
        </w:rPr>
        <w:t>經</w:t>
      </w:r>
      <w:r w:rsidR="004B6913">
        <w:rPr>
          <w:rFonts w:hint="eastAsia"/>
          <w:szCs w:val="24"/>
        </w:rPr>
        <w:t>3</w:t>
      </w:r>
      <w:r w:rsidR="00F130E3">
        <w:rPr>
          <w:rFonts w:hint="eastAsia"/>
          <w:szCs w:val="24"/>
        </w:rPr>
        <w:t>月</w:t>
      </w:r>
      <w:r w:rsidR="004B6913">
        <w:rPr>
          <w:rFonts w:hint="eastAsia"/>
          <w:szCs w:val="24"/>
        </w:rPr>
        <w:t>22</w:t>
      </w:r>
      <w:r w:rsidR="00F130E3">
        <w:rPr>
          <w:rFonts w:hint="eastAsia"/>
          <w:szCs w:val="24"/>
        </w:rPr>
        <w:t>日召開</w:t>
      </w:r>
      <w:r w:rsidR="000D6F13" w:rsidRPr="000D6F13">
        <w:rPr>
          <w:rFonts w:hint="eastAsia"/>
          <w:szCs w:val="24"/>
        </w:rPr>
        <w:t>【修訂營業大客車車載機週邊產業標準草案</w:t>
      </w:r>
      <w:r w:rsidR="000D6F13" w:rsidRPr="000D6F13">
        <w:rPr>
          <w:rFonts w:hint="eastAsia"/>
          <w:szCs w:val="24"/>
        </w:rPr>
        <w:t>-</w:t>
      </w:r>
      <w:r w:rsidR="000D6F13" w:rsidRPr="000D6F13">
        <w:rPr>
          <w:rFonts w:hint="eastAsia"/>
          <w:szCs w:val="24"/>
        </w:rPr>
        <w:t>第</w:t>
      </w:r>
      <w:r w:rsidR="004B6913">
        <w:rPr>
          <w:rFonts w:hint="eastAsia"/>
          <w:szCs w:val="24"/>
        </w:rPr>
        <w:t>五</w:t>
      </w:r>
      <w:r w:rsidR="000D6F13" w:rsidRPr="000D6F13">
        <w:rPr>
          <w:rFonts w:hint="eastAsia"/>
          <w:szCs w:val="24"/>
        </w:rPr>
        <w:t>次討論會議】</w:t>
      </w:r>
      <w:r w:rsidR="00F130E3">
        <w:rPr>
          <w:rFonts w:hint="eastAsia"/>
          <w:szCs w:val="24"/>
        </w:rPr>
        <w:t>討論修訂</w:t>
      </w:r>
      <w:r w:rsidR="00AD0EB4" w:rsidRPr="00AD0EB4">
        <w:rPr>
          <w:rFonts w:hint="eastAsia"/>
          <w:szCs w:val="24"/>
        </w:rPr>
        <w:t>營業大客車</w:t>
      </w:r>
      <w:proofErr w:type="gramStart"/>
      <w:r w:rsidR="00AD0EB4" w:rsidRPr="00AD0EB4">
        <w:rPr>
          <w:rFonts w:hint="eastAsia"/>
          <w:szCs w:val="24"/>
        </w:rPr>
        <w:t>車</w:t>
      </w:r>
      <w:proofErr w:type="gramEnd"/>
      <w:r w:rsidR="00AD0EB4" w:rsidRPr="00AD0EB4">
        <w:rPr>
          <w:rFonts w:hint="eastAsia"/>
          <w:szCs w:val="24"/>
        </w:rPr>
        <w:t>載機</w:t>
      </w:r>
      <w:proofErr w:type="gramStart"/>
      <w:r w:rsidR="00AD0EB4" w:rsidRPr="00AD0EB4">
        <w:rPr>
          <w:rFonts w:hint="eastAsia"/>
          <w:szCs w:val="24"/>
        </w:rPr>
        <w:t>週</w:t>
      </w:r>
      <w:proofErr w:type="gramEnd"/>
      <w:r w:rsidR="00AD0EB4" w:rsidRPr="00AD0EB4">
        <w:rPr>
          <w:rFonts w:hint="eastAsia"/>
          <w:szCs w:val="24"/>
        </w:rPr>
        <w:t>邊產業標準</w:t>
      </w:r>
      <w:r w:rsidR="00AD0EB4" w:rsidRPr="00AD0EB4">
        <w:rPr>
          <w:rFonts w:hint="eastAsia"/>
          <w:szCs w:val="24"/>
        </w:rPr>
        <w:t>(1.5</w:t>
      </w:r>
      <w:r w:rsidR="00AD0EB4" w:rsidRPr="00AD0EB4">
        <w:rPr>
          <w:rFonts w:hint="eastAsia"/>
          <w:szCs w:val="24"/>
        </w:rPr>
        <w:t>版</w:t>
      </w:r>
      <w:r w:rsidR="00AD0EB4" w:rsidRPr="00AD0EB4">
        <w:rPr>
          <w:rFonts w:hint="eastAsia"/>
          <w:szCs w:val="24"/>
        </w:rPr>
        <w:t>)</w:t>
      </w:r>
      <w:r w:rsidR="000D6F13">
        <w:rPr>
          <w:rFonts w:hint="eastAsia"/>
          <w:szCs w:val="24"/>
        </w:rPr>
        <w:t>」，經</w:t>
      </w:r>
      <w:r w:rsidR="001C2DF5">
        <w:rPr>
          <w:rFonts w:hint="eastAsia"/>
          <w:szCs w:val="24"/>
        </w:rPr>
        <w:t>交通部、設備</w:t>
      </w:r>
      <w:r w:rsidR="000D6F13">
        <w:rPr>
          <w:rFonts w:hint="eastAsia"/>
          <w:szCs w:val="24"/>
        </w:rPr>
        <w:t>廠商</w:t>
      </w:r>
      <w:r w:rsidR="001C2DF5">
        <w:rPr>
          <w:rFonts w:hint="eastAsia"/>
          <w:szCs w:val="24"/>
        </w:rPr>
        <w:t>、客運業者</w:t>
      </w:r>
      <w:r w:rsidR="000D6F13">
        <w:rPr>
          <w:rFonts w:hint="eastAsia"/>
          <w:szCs w:val="24"/>
        </w:rPr>
        <w:t>多方踴躍建議</w:t>
      </w:r>
      <w:r w:rsidR="004B6913">
        <w:rPr>
          <w:rFonts w:hint="eastAsia"/>
          <w:szCs w:val="24"/>
        </w:rPr>
        <w:t>修訂</w:t>
      </w:r>
      <w:r>
        <w:rPr>
          <w:rFonts w:hint="eastAsia"/>
          <w:szCs w:val="24"/>
        </w:rPr>
        <w:t>產出</w:t>
      </w:r>
      <w:r>
        <w:rPr>
          <w:rFonts w:ascii="新細明體" w:hAnsi="新細明體" w:hint="eastAsia"/>
          <w:szCs w:val="24"/>
        </w:rPr>
        <w:t>「</w:t>
      </w:r>
      <w:r w:rsidRPr="00A41669">
        <w:rPr>
          <w:rFonts w:hint="eastAsia"/>
          <w:szCs w:val="24"/>
        </w:rPr>
        <w:t>營業大客車</w:t>
      </w:r>
      <w:proofErr w:type="gramStart"/>
      <w:r w:rsidRPr="00A41669">
        <w:rPr>
          <w:rFonts w:hint="eastAsia"/>
          <w:szCs w:val="24"/>
        </w:rPr>
        <w:t>車</w:t>
      </w:r>
      <w:proofErr w:type="gramEnd"/>
      <w:r w:rsidRPr="00A41669">
        <w:rPr>
          <w:rFonts w:hint="eastAsia"/>
          <w:szCs w:val="24"/>
        </w:rPr>
        <w:t>載機</w:t>
      </w:r>
      <w:proofErr w:type="gramStart"/>
      <w:r w:rsidRPr="00A41669">
        <w:rPr>
          <w:rFonts w:hint="eastAsia"/>
          <w:szCs w:val="24"/>
        </w:rPr>
        <w:t>週</w:t>
      </w:r>
      <w:proofErr w:type="gramEnd"/>
      <w:r w:rsidRPr="00A41669">
        <w:rPr>
          <w:rFonts w:hint="eastAsia"/>
          <w:szCs w:val="24"/>
        </w:rPr>
        <w:t>邊產業標準</w:t>
      </w:r>
      <w:r>
        <w:rPr>
          <w:rFonts w:hint="eastAsia"/>
          <w:szCs w:val="24"/>
        </w:rPr>
        <w:t>(2.0</w:t>
      </w:r>
      <w:r w:rsidRPr="00A41669">
        <w:rPr>
          <w:rFonts w:hint="eastAsia"/>
          <w:szCs w:val="24"/>
        </w:rPr>
        <w:t>版</w:t>
      </w:r>
      <w:r w:rsidRPr="00A41669">
        <w:rPr>
          <w:rFonts w:hint="eastAsia"/>
          <w:szCs w:val="24"/>
        </w:rPr>
        <w:t>)</w:t>
      </w:r>
      <w:r w:rsidRPr="00A41669">
        <w:rPr>
          <w:rFonts w:hint="eastAsia"/>
          <w:szCs w:val="24"/>
        </w:rPr>
        <w:t>」</w:t>
      </w:r>
      <w:r w:rsidR="000D6F13">
        <w:rPr>
          <w:rFonts w:hint="eastAsia"/>
          <w:szCs w:val="24"/>
        </w:rPr>
        <w:t>，</w:t>
      </w:r>
      <w:r>
        <w:rPr>
          <w:rFonts w:hint="eastAsia"/>
          <w:szCs w:val="24"/>
        </w:rPr>
        <w:t>本次</w:t>
      </w:r>
      <w:r w:rsidR="000D6F13">
        <w:rPr>
          <w:rFonts w:hint="eastAsia"/>
          <w:szCs w:val="24"/>
        </w:rPr>
        <w:t>將</w:t>
      </w:r>
      <w:r w:rsidR="00C92448">
        <w:rPr>
          <w:rFonts w:hint="eastAsia"/>
          <w:szCs w:val="24"/>
        </w:rPr>
        <w:t>召開討</w:t>
      </w:r>
      <w:r w:rsidR="00F130E3">
        <w:rPr>
          <w:rFonts w:hint="eastAsia"/>
          <w:szCs w:val="24"/>
        </w:rPr>
        <w:t>論</w:t>
      </w:r>
      <w:r w:rsidR="00C92448">
        <w:rPr>
          <w:rFonts w:hint="eastAsia"/>
          <w:szCs w:val="24"/>
        </w:rPr>
        <w:t>座談</w:t>
      </w:r>
      <w:r w:rsidR="00F130E3">
        <w:rPr>
          <w:rFonts w:hint="eastAsia"/>
          <w:szCs w:val="24"/>
        </w:rPr>
        <w:t>會</w:t>
      </w:r>
      <w:r w:rsidR="00AD0EB4">
        <w:rPr>
          <w:rFonts w:hint="eastAsia"/>
          <w:szCs w:val="24"/>
        </w:rPr>
        <w:t>希望</w:t>
      </w:r>
      <w:r w:rsidR="00AD0EB4" w:rsidRPr="00AD0EB4">
        <w:rPr>
          <w:rFonts w:hint="eastAsia"/>
          <w:szCs w:val="24"/>
        </w:rPr>
        <w:t>透過邀請本</w:t>
      </w:r>
      <w:r w:rsidR="009007B2" w:rsidRPr="00A41669">
        <w:rPr>
          <w:rFonts w:hint="eastAsia"/>
          <w:b/>
          <w:szCs w:val="24"/>
        </w:rPr>
        <w:t>產業領域專家、</w:t>
      </w:r>
      <w:r w:rsidRPr="00A41669">
        <w:rPr>
          <w:rFonts w:hint="eastAsia"/>
          <w:b/>
          <w:szCs w:val="24"/>
        </w:rPr>
        <w:t>客運業者</w:t>
      </w:r>
      <w:r w:rsidR="009007B2" w:rsidRPr="00A41669">
        <w:rPr>
          <w:rFonts w:hint="eastAsia"/>
          <w:b/>
          <w:szCs w:val="24"/>
        </w:rPr>
        <w:t>及交通部</w:t>
      </w:r>
      <w:r w:rsidR="00015F80">
        <w:rPr>
          <w:rFonts w:hint="eastAsia"/>
          <w:b/>
          <w:szCs w:val="24"/>
        </w:rPr>
        <w:t>等</w:t>
      </w:r>
      <w:r w:rsidR="009007B2" w:rsidRPr="00A41669">
        <w:rPr>
          <w:rFonts w:hint="eastAsia"/>
          <w:b/>
          <w:szCs w:val="24"/>
        </w:rPr>
        <w:t>主管機關</w:t>
      </w:r>
      <w:r w:rsidR="009007B2">
        <w:rPr>
          <w:rFonts w:hint="eastAsia"/>
          <w:szCs w:val="24"/>
        </w:rPr>
        <w:t>共聚一堂，進行實務之討論</w:t>
      </w:r>
      <w:r w:rsidR="00706917">
        <w:rPr>
          <w:rFonts w:hint="eastAsia"/>
          <w:szCs w:val="24"/>
        </w:rPr>
        <w:t>確認</w:t>
      </w:r>
      <w:r w:rsidR="00AD0EB4" w:rsidRPr="00AD0EB4">
        <w:rPr>
          <w:rFonts w:hint="eastAsia"/>
          <w:szCs w:val="24"/>
        </w:rPr>
        <w:t>修訂「營業大客車</w:t>
      </w:r>
      <w:proofErr w:type="gramStart"/>
      <w:r w:rsidR="00AD0EB4" w:rsidRPr="00AD0EB4">
        <w:rPr>
          <w:rFonts w:hint="eastAsia"/>
          <w:szCs w:val="24"/>
        </w:rPr>
        <w:t>車</w:t>
      </w:r>
      <w:proofErr w:type="gramEnd"/>
      <w:r w:rsidR="00AD0EB4" w:rsidRPr="00AD0EB4">
        <w:rPr>
          <w:rFonts w:hint="eastAsia"/>
          <w:szCs w:val="24"/>
        </w:rPr>
        <w:t>載機</w:t>
      </w:r>
      <w:proofErr w:type="gramStart"/>
      <w:r w:rsidR="00AD0EB4" w:rsidRPr="00AD0EB4">
        <w:rPr>
          <w:rFonts w:hint="eastAsia"/>
          <w:szCs w:val="24"/>
        </w:rPr>
        <w:t>週</w:t>
      </w:r>
      <w:proofErr w:type="gramEnd"/>
      <w:r w:rsidR="00AD0EB4" w:rsidRPr="00AD0EB4">
        <w:rPr>
          <w:rFonts w:hint="eastAsia"/>
          <w:szCs w:val="24"/>
        </w:rPr>
        <w:t>邊產業標準</w:t>
      </w:r>
      <w:r w:rsidR="000D6F13">
        <w:rPr>
          <w:rFonts w:hint="eastAsia"/>
          <w:szCs w:val="24"/>
        </w:rPr>
        <w:t>2.0</w:t>
      </w:r>
      <w:r w:rsidR="000D6F13">
        <w:rPr>
          <w:rFonts w:hint="eastAsia"/>
          <w:szCs w:val="24"/>
        </w:rPr>
        <w:t>版草案</w:t>
      </w:r>
      <w:r w:rsidR="00AD0EB4" w:rsidRPr="00AD0EB4">
        <w:rPr>
          <w:rFonts w:hint="eastAsia"/>
          <w:szCs w:val="24"/>
        </w:rPr>
        <w:t>」</w:t>
      </w:r>
      <w:r w:rsidR="00F130E3">
        <w:rPr>
          <w:rFonts w:hint="eastAsia"/>
          <w:szCs w:val="24"/>
        </w:rPr>
        <w:t>以</w:t>
      </w:r>
      <w:r w:rsidR="00AD0EB4" w:rsidRPr="00AD0EB4">
        <w:rPr>
          <w:rFonts w:hint="eastAsia"/>
          <w:szCs w:val="24"/>
        </w:rPr>
        <w:t>作為未來</w:t>
      </w:r>
      <w:r w:rsidR="00F130E3">
        <w:rPr>
          <w:rFonts w:hint="eastAsia"/>
          <w:szCs w:val="24"/>
        </w:rPr>
        <w:t>完成版之依據</w:t>
      </w:r>
      <w:r w:rsidR="00AD0EB4" w:rsidRPr="00AD0EB4">
        <w:rPr>
          <w:rFonts w:hint="eastAsia"/>
          <w:szCs w:val="24"/>
        </w:rPr>
        <w:t>。</w:t>
      </w:r>
    </w:p>
    <w:p w:rsidR="00EA1CEB" w:rsidRPr="00EA1CEB" w:rsidRDefault="00EA1CEB" w:rsidP="00EA1CEB">
      <w:pPr>
        <w:rPr>
          <w:szCs w:val="24"/>
        </w:rPr>
      </w:pPr>
    </w:p>
    <w:p w:rsidR="00F63A29" w:rsidRPr="00EA1CEB" w:rsidRDefault="006B785A" w:rsidP="0004018A">
      <w:pPr>
        <w:pStyle w:val="a9"/>
        <w:numPr>
          <w:ilvl w:val="0"/>
          <w:numId w:val="2"/>
        </w:numPr>
        <w:ind w:leftChars="0"/>
        <w:rPr>
          <w:szCs w:val="24"/>
        </w:rPr>
      </w:pPr>
      <w:r w:rsidRPr="006B785A">
        <w:rPr>
          <w:rFonts w:hint="eastAsia"/>
          <w:szCs w:val="24"/>
        </w:rPr>
        <w:t>指導單位：</w:t>
      </w:r>
      <w:r w:rsidR="009007B2">
        <w:rPr>
          <w:rFonts w:hint="eastAsia"/>
          <w:szCs w:val="24"/>
        </w:rPr>
        <w:t>交通部</w:t>
      </w:r>
      <w:r w:rsidRPr="006B785A">
        <w:rPr>
          <w:rFonts w:hint="eastAsia"/>
          <w:szCs w:val="24"/>
        </w:rPr>
        <w:t>(</w:t>
      </w:r>
      <w:r w:rsidR="009007B2" w:rsidRPr="009007B2">
        <w:rPr>
          <w:szCs w:val="24"/>
        </w:rPr>
        <w:t>MOTC</w:t>
      </w:r>
      <w:r w:rsidRPr="006B785A">
        <w:rPr>
          <w:rFonts w:hint="eastAsia"/>
          <w:szCs w:val="24"/>
        </w:rPr>
        <w:t>)</w:t>
      </w:r>
      <w:bookmarkStart w:id="0" w:name="_GoBack"/>
      <w:bookmarkEnd w:id="0"/>
    </w:p>
    <w:p w:rsidR="00F63A29" w:rsidRPr="00EA1CEB" w:rsidRDefault="006B785A" w:rsidP="00F63A29">
      <w:pPr>
        <w:pStyle w:val="a9"/>
        <w:numPr>
          <w:ilvl w:val="0"/>
          <w:numId w:val="2"/>
        </w:numPr>
        <w:ind w:leftChars="0"/>
        <w:rPr>
          <w:szCs w:val="24"/>
        </w:rPr>
      </w:pPr>
      <w:r w:rsidRPr="006B785A">
        <w:rPr>
          <w:rFonts w:hint="eastAsia"/>
          <w:szCs w:val="24"/>
        </w:rPr>
        <w:t>主辦單位：</w:t>
      </w:r>
      <w:r w:rsidR="00D03881">
        <w:rPr>
          <w:rFonts w:hint="eastAsia"/>
          <w:szCs w:val="24"/>
        </w:rPr>
        <w:t>財團法人車輛安全審議中心</w:t>
      </w:r>
      <w:r w:rsidR="00D03881">
        <w:rPr>
          <w:rFonts w:hint="eastAsia"/>
          <w:szCs w:val="24"/>
        </w:rPr>
        <w:t>(VSCC)</w:t>
      </w:r>
    </w:p>
    <w:p w:rsidR="00F63A29" w:rsidRPr="00EA1CEB" w:rsidRDefault="00D03881" w:rsidP="00D03881">
      <w:pPr>
        <w:pStyle w:val="a9"/>
        <w:numPr>
          <w:ilvl w:val="0"/>
          <w:numId w:val="2"/>
        </w:numPr>
        <w:ind w:leftChars="0"/>
        <w:rPr>
          <w:szCs w:val="24"/>
        </w:rPr>
      </w:pPr>
      <w:r>
        <w:rPr>
          <w:rFonts w:hint="eastAsia"/>
          <w:szCs w:val="24"/>
        </w:rPr>
        <w:t>承</w:t>
      </w:r>
      <w:r w:rsidR="006B785A" w:rsidRPr="006B785A">
        <w:rPr>
          <w:rFonts w:hint="eastAsia"/>
          <w:szCs w:val="24"/>
        </w:rPr>
        <w:t>辦單位：</w:t>
      </w:r>
      <w:r w:rsidRPr="00D03881">
        <w:rPr>
          <w:rFonts w:hint="eastAsia"/>
          <w:szCs w:val="24"/>
        </w:rPr>
        <w:t>台灣車聯網產業協會</w:t>
      </w:r>
      <w:r w:rsidRPr="00D03881">
        <w:rPr>
          <w:rFonts w:hint="eastAsia"/>
          <w:szCs w:val="24"/>
        </w:rPr>
        <w:t>(TTIA)</w:t>
      </w:r>
      <w:r>
        <w:rPr>
          <w:rFonts w:hint="eastAsia"/>
          <w:szCs w:val="24"/>
        </w:rPr>
        <w:t>、</w:t>
      </w:r>
      <w:r w:rsidRPr="00D03881">
        <w:rPr>
          <w:rFonts w:hint="eastAsia"/>
          <w:szCs w:val="24"/>
        </w:rPr>
        <w:t>財團法人資訊工業策進會</w:t>
      </w:r>
      <w:r w:rsidRPr="00D03881">
        <w:rPr>
          <w:rFonts w:hint="eastAsia"/>
          <w:szCs w:val="24"/>
        </w:rPr>
        <w:t>(III)</w:t>
      </w:r>
    </w:p>
    <w:p w:rsidR="00F63A29" w:rsidRPr="002A7607" w:rsidRDefault="006B785A" w:rsidP="00F63A29">
      <w:pPr>
        <w:pStyle w:val="a9"/>
        <w:numPr>
          <w:ilvl w:val="0"/>
          <w:numId w:val="2"/>
        </w:numPr>
        <w:ind w:leftChars="0"/>
        <w:rPr>
          <w:szCs w:val="24"/>
        </w:rPr>
      </w:pPr>
      <w:r w:rsidRPr="002A7607">
        <w:rPr>
          <w:rFonts w:hint="eastAsia"/>
          <w:szCs w:val="24"/>
        </w:rPr>
        <w:t>活動時間：</w:t>
      </w:r>
      <w:r w:rsidR="00B1090F" w:rsidRPr="002A7607">
        <w:rPr>
          <w:rFonts w:hint="eastAsia"/>
          <w:szCs w:val="24"/>
        </w:rPr>
        <w:t>201</w:t>
      </w:r>
      <w:r w:rsidR="00F24257">
        <w:rPr>
          <w:rFonts w:hint="eastAsia"/>
          <w:szCs w:val="24"/>
        </w:rPr>
        <w:t>9</w:t>
      </w:r>
      <w:r w:rsidRPr="002A7607">
        <w:rPr>
          <w:rFonts w:hint="eastAsia"/>
          <w:szCs w:val="24"/>
        </w:rPr>
        <w:t>年</w:t>
      </w:r>
      <w:r w:rsidR="001A0E36">
        <w:rPr>
          <w:rFonts w:hint="eastAsia"/>
          <w:szCs w:val="24"/>
        </w:rPr>
        <w:t>4</w:t>
      </w:r>
      <w:r w:rsidRPr="002A7607">
        <w:rPr>
          <w:rFonts w:hint="eastAsia"/>
          <w:szCs w:val="24"/>
        </w:rPr>
        <w:t>月</w:t>
      </w:r>
      <w:r w:rsidR="00972785">
        <w:rPr>
          <w:rFonts w:hint="eastAsia"/>
          <w:szCs w:val="24"/>
        </w:rPr>
        <w:t>2</w:t>
      </w:r>
      <w:r w:rsidR="001A0E36">
        <w:rPr>
          <w:rFonts w:hint="eastAsia"/>
          <w:szCs w:val="24"/>
        </w:rPr>
        <w:t>5</w:t>
      </w:r>
      <w:r w:rsidRPr="002A7607">
        <w:rPr>
          <w:rFonts w:hint="eastAsia"/>
          <w:szCs w:val="24"/>
        </w:rPr>
        <w:t>日（</w:t>
      </w:r>
      <w:r w:rsidR="001A0E36">
        <w:rPr>
          <w:rFonts w:hint="eastAsia"/>
          <w:szCs w:val="24"/>
        </w:rPr>
        <w:t>四</w:t>
      </w:r>
      <w:r w:rsidRPr="002A7607">
        <w:rPr>
          <w:rFonts w:hint="eastAsia"/>
          <w:szCs w:val="24"/>
        </w:rPr>
        <w:t>）</w:t>
      </w:r>
      <w:r w:rsidRPr="002A7607">
        <w:rPr>
          <w:rFonts w:hint="eastAsia"/>
          <w:szCs w:val="24"/>
        </w:rPr>
        <w:t>1</w:t>
      </w:r>
      <w:r w:rsidR="00E72971" w:rsidRPr="002A7607">
        <w:rPr>
          <w:rFonts w:hint="eastAsia"/>
          <w:szCs w:val="24"/>
        </w:rPr>
        <w:t>4</w:t>
      </w:r>
      <w:r w:rsidRPr="002A7607">
        <w:rPr>
          <w:rFonts w:hint="eastAsia"/>
          <w:szCs w:val="24"/>
        </w:rPr>
        <w:t>：</w:t>
      </w:r>
      <w:r w:rsidR="00E72971" w:rsidRPr="002A7607">
        <w:rPr>
          <w:rFonts w:hint="eastAsia"/>
          <w:szCs w:val="24"/>
        </w:rPr>
        <w:t>30</w:t>
      </w:r>
      <w:r w:rsidRPr="002A7607">
        <w:rPr>
          <w:rFonts w:hint="eastAsia"/>
          <w:szCs w:val="24"/>
        </w:rPr>
        <w:t>－</w:t>
      </w:r>
      <w:r w:rsidRPr="002A7607">
        <w:rPr>
          <w:rFonts w:hint="eastAsia"/>
          <w:szCs w:val="24"/>
        </w:rPr>
        <w:t>1</w:t>
      </w:r>
      <w:r w:rsidR="00E60ED2" w:rsidRPr="002A7607">
        <w:rPr>
          <w:rFonts w:hint="eastAsia"/>
          <w:szCs w:val="24"/>
        </w:rPr>
        <w:t>6</w:t>
      </w:r>
      <w:r w:rsidRPr="002A7607">
        <w:rPr>
          <w:rFonts w:hint="eastAsia"/>
          <w:szCs w:val="24"/>
        </w:rPr>
        <w:t>：</w:t>
      </w:r>
      <w:r w:rsidR="00E60ED2" w:rsidRPr="002A7607">
        <w:rPr>
          <w:rFonts w:hint="eastAsia"/>
          <w:szCs w:val="24"/>
        </w:rPr>
        <w:t>3</w:t>
      </w:r>
      <w:r w:rsidRPr="002A7607">
        <w:rPr>
          <w:rFonts w:hint="eastAsia"/>
          <w:szCs w:val="24"/>
        </w:rPr>
        <w:t xml:space="preserve">0 </w:t>
      </w:r>
      <w:r w:rsidR="00E72971" w:rsidRPr="002A7607">
        <w:rPr>
          <w:rFonts w:hint="eastAsia"/>
          <w:szCs w:val="24"/>
        </w:rPr>
        <w:t>(14</w:t>
      </w:r>
      <w:r w:rsidR="00E72971" w:rsidRPr="002A7607">
        <w:rPr>
          <w:rFonts w:hint="eastAsia"/>
          <w:szCs w:val="24"/>
        </w:rPr>
        <w:t>：</w:t>
      </w:r>
      <w:r w:rsidR="00E72971" w:rsidRPr="002A7607">
        <w:rPr>
          <w:rFonts w:hint="eastAsia"/>
          <w:szCs w:val="24"/>
        </w:rPr>
        <w:t>15</w:t>
      </w:r>
      <w:r w:rsidR="00E72971" w:rsidRPr="002A7607">
        <w:rPr>
          <w:rFonts w:hint="eastAsia"/>
          <w:szCs w:val="24"/>
        </w:rPr>
        <w:t>報到</w:t>
      </w:r>
      <w:r w:rsidR="00E72971" w:rsidRPr="002A7607">
        <w:rPr>
          <w:rFonts w:hint="eastAsia"/>
          <w:szCs w:val="24"/>
        </w:rPr>
        <w:t>)</w:t>
      </w:r>
    </w:p>
    <w:p w:rsidR="0004018A" w:rsidRDefault="006B785A" w:rsidP="0004018A">
      <w:pPr>
        <w:pStyle w:val="a9"/>
        <w:numPr>
          <w:ilvl w:val="0"/>
          <w:numId w:val="2"/>
        </w:numPr>
        <w:ind w:leftChars="0"/>
        <w:rPr>
          <w:szCs w:val="24"/>
        </w:rPr>
      </w:pPr>
      <w:r w:rsidRPr="00915153">
        <w:rPr>
          <w:rFonts w:hint="eastAsia"/>
          <w:szCs w:val="24"/>
        </w:rPr>
        <w:t>活動地點：民生科技服務大樓</w:t>
      </w:r>
      <w:r w:rsidR="00A66619">
        <w:rPr>
          <w:rFonts w:hint="eastAsia"/>
          <w:szCs w:val="24"/>
        </w:rPr>
        <w:t xml:space="preserve"> </w:t>
      </w:r>
      <w:r w:rsidR="00E72971">
        <w:rPr>
          <w:rFonts w:hint="eastAsia"/>
          <w:szCs w:val="24"/>
        </w:rPr>
        <w:t>103</w:t>
      </w:r>
      <w:r w:rsidRPr="00915153">
        <w:rPr>
          <w:rFonts w:hint="eastAsia"/>
          <w:szCs w:val="24"/>
        </w:rPr>
        <w:t>會議室</w:t>
      </w:r>
      <w:r w:rsidRPr="00915153">
        <w:rPr>
          <w:rFonts w:hint="eastAsia"/>
          <w:szCs w:val="24"/>
        </w:rPr>
        <w:t xml:space="preserve"> (</w:t>
      </w:r>
      <w:r w:rsidRPr="00915153">
        <w:rPr>
          <w:rFonts w:hint="eastAsia"/>
          <w:szCs w:val="24"/>
        </w:rPr>
        <w:t>台北市松山區民生東路四段</w:t>
      </w:r>
      <w:r w:rsidRPr="00915153">
        <w:rPr>
          <w:rFonts w:hint="eastAsia"/>
          <w:szCs w:val="24"/>
        </w:rPr>
        <w:t>133</w:t>
      </w:r>
      <w:r w:rsidRPr="00915153">
        <w:rPr>
          <w:rFonts w:hint="eastAsia"/>
          <w:szCs w:val="24"/>
        </w:rPr>
        <w:t>號</w:t>
      </w:r>
      <w:r w:rsidR="00E72971">
        <w:rPr>
          <w:rFonts w:hint="eastAsia"/>
          <w:szCs w:val="24"/>
        </w:rPr>
        <w:t>1</w:t>
      </w:r>
      <w:r w:rsidR="00E72971">
        <w:rPr>
          <w:rFonts w:hint="eastAsia"/>
          <w:szCs w:val="24"/>
        </w:rPr>
        <w:t>樓</w:t>
      </w:r>
      <w:r w:rsidRPr="00915153">
        <w:rPr>
          <w:rFonts w:hint="eastAsia"/>
          <w:szCs w:val="24"/>
        </w:rPr>
        <w:t xml:space="preserve">) </w:t>
      </w:r>
    </w:p>
    <w:tbl>
      <w:tblPr>
        <w:tblStyle w:val="1"/>
        <w:tblW w:w="96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071"/>
      </w:tblGrid>
      <w:tr w:rsidR="006F1DF6" w:rsidRPr="006F1DF6" w:rsidTr="00511E60">
        <w:tc>
          <w:tcPr>
            <w:tcW w:w="9666" w:type="dxa"/>
            <w:gridSpan w:val="2"/>
            <w:vAlign w:val="center"/>
            <w:hideMark/>
          </w:tcPr>
          <w:p w:rsidR="006F1DF6" w:rsidRPr="006F1DF6" w:rsidRDefault="006F1DF6" w:rsidP="006F1DF6">
            <w:pPr>
              <w:widowControl/>
              <w:jc w:val="center"/>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交通方式</w:t>
            </w:r>
          </w:p>
        </w:tc>
      </w:tr>
      <w:tr w:rsidR="006F1DF6" w:rsidRPr="006F1DF6" w:rsidTr="00511E60">
        <w:tc>
          <w:tcPr>
            <w:tcW w:w="595" w:type="dxa"/>
            <w:vAlign w:val="center"/>
            <w:hideMark/>
          </w:tcPr>
          <w:p w:rsidR="006F1DF6" w:rsidRPr="006F1DF6" w:rsidRDefault="006F1DF6" w:rsidP="006F1DF6">
            <w:pPr>
              <w:widowControl/>
              <w:jc w:val="both"/>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公車</w:t>
            </w:r>
          </w:p>
        </w:tc>
        <w:tc>
          <w:tcPr>
            <w:tcW w:w="9071" w:type="dxa"/>
            <w:vAlign w:val="center"/>
            <w:hideMark/>
          </w:tcPr>
          <w:p w:rsidR="006F1DF6" w:rsidRPr="006F1DF6" w:rsidRDefault="006F1DF6" w:rsidP="006F1DF6">
            <w:pPr>
              <w:widowControl/>
              <w:jc w:val="both"/>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1、12、225、248、262、262區、505、518、521、612、612區、63、672、905、905副、254、652，</w:t>
            </w:r>
            <w:proofErr w:type="gramStart"/>
            <w:r w:rsidRPr="006F1DF6">
              <w:rPr>
                <w:rFonts w:asciiTheme="minorEastAsia" w:eastAsiaTheme="minorEastAsia" w:hAnsiTheme="minorEastAsia" w:cs="新細明體" w:hint="eastAsia"/>
                <w:color w:val="000000"/>
                <w:kern w:val="0"/>
                <w:szCs w:val="27"/>
              </w:rPr>
              <w:t>介</w:t>
            </w:r>
            <w:proofErr w:type="gramEnd"/>
            <w:r w:rsidRPr="006F1DF6">
              <w:rPr>
                <w:rFonts w:asciiTheme="minorEastAsia" w:eastAsiaTheme="minorEastAsia" w:hAnsiTheme="minorEastAsia" w:cs="新細明體" w:hint="eastAsia"/>
                <w:color w:val="000000"/>
                <w:kern w:val="0"/>
                <w:szCs w:val="27"/>
              </w:rPr>
              <w:t>壽國中站下車，步行一分鐘過光復北路即可到達。</w:t>
            </w:r>
          </w:p>
        </w:tc>
      </w:tr>
      <w:tr w:rsidR="006F1DF6" w:rsidRPr="006F1DF6" w:rsidTr="00511E60">
        <w:tc>
          <w:tcPr>
            <w:tcW w:w="595" w:type="dxa"/>
            <w:vAlign w:val="center"/>
            <w:hideMark/>
          </w:tcPr>
          <w:p w:rsidR="006F1DF6" w:rsidRPr="006F1DF6" w:rsidRDefault="006F1DF6" w:rsidP="006F1DF6">
            <w:pPr>
              <w:widowControl/>
              <w:jc w:val="both"/>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捷運</w:t>
            </w:r>
          </w:p>
        </w:tc>
        <w:tc>
          <w:tcPr>
            <w:tcW w:w="9071" w:type="dxa"/>
            <w:vAlign w:val="center"/>
            <w:hideMark/>
          </w:tcPr>
          <w:p w:rsidR="006F1DF6" w:rsidRPr="006F1DF6" w:rsidRDefault="006F1DF6" w:rsidP="006F1DF6">
            <w:pPr>
              <w:widowControl/>
              <w:jc w:val="both"/>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225、63、棕1，或至松山機場站出站後，約步行10分鐘即可抵達。</w:t>
            </w:r>
          </w:p>
        </w:tc>
      </w:tr>
      <w:tr w:rsidR="006F1DF6" w:rsidRPr="006F1DF6" w:rsidTr="00511E60">
        <w:tc>
          <w:tcPr>
            <w:tcW w:w="595" w:type="dxa"/>
            <w:vAlign w:val="center"/>
            <w:hideMark/>
          </w:tcPr>
          <w:p w:rsidR="006F1DF6" w:rsidRPr="006F1DF6" w:rsidRDefault="006F1DF6" w:rsidP="006F1DF6">
            <w:pPr>
              <w:widowControl/>
              <w:jc w:val="both"/>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開車</w:t>
            </w:r>
          </w:p>
        </w:tc>
        <w:tc>
          <w:tcPr>
            <w:tcW w:w="9071" w:type="dxa"/>
            <w:vAlign w:val="center"/>
            <w:hideMark/>
          </w:tcPr>
          <w:p w:rsidR="006F1DF6" w:rsidRPr="006F1DF6" w:rsidRDefault="006F1DF6" w:rsidP="006F1DF6">
            <w:pPr>
              <w:widowControl/>
              <w:jc w:val="both"/>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本大樓後方設有立體停車場，</w:t>
            </w:r>
            <w:proofErr w:type="gramStart"/>
            <w:r w:rsidRPr="006F1DF6">
              <w:rPr>
                <w:rFonts w:asciiTheme="minorEastAsia" w:eastAsiaTheme="minorEastAsia" w:hAnsiTheme="minorEastAsia" w:cs="新細明體" w:hint="eastAsia"/>
                <w:color w:val="000000"/>
                <w:kern w:val="0"/>
                <w:szCs w:val="27"/>
              </w:rPr>
              <w:t>須持悠遊</w:t>
            </w:r>
            <w:proofErr w:type="gramEnd"/>
            <w:r w:rsidRPr="006F1DF6">
              <w:rPr>
                <w:rFonts w:asciiTheme="minorEastAsia" w:eastAsiaTheme="minorEastAsia" w:hAnsiTheme="minorEastAsia" w:cs="新細明體" w:hint="eastAsia"/>
                <w:color w:val="000000"/>
                <w:kern w:val="0"/>
                <w:szCs w:val="27"/>
              </w:rPr>
              <w:t>卡進場，每小時三十元。</w:t>
            </w:r>
          </w:p>
        </w:tc>
      </w:tr>
    </w:tbl>
    <w:p w:rsidR="006F1DF6" w:rsidRPr="006F1DF6" w:rsidRDefault="006F1DF6" w:rsidP="006F1DF6">
      <w:pPr>
        <w:pStyle w:val="a9"/>
        <w:ind w:leftChars="0"/>
        <w:rPr>
          <w:szCs w:val="24"/>
        </w:rPr>
      </w:pPr>
    </w:p>
    <w:p w:rsidR="006B785A" w:rsidRPr="0004018A" w:rsidRDefault="006B785A" w:rsidP="0004018A">
      <w:pPr>
        <w:pStyle w:val="a9"/>
        <w:numPr>
          <w:ilvl w:val="0"/>
          <w:numId w:val="2"/>
        </w:numPr>
        <w:ind w:leftChars="0"/>
        <w:rPr>
          <w:szCs w:val="24"/>
        </w:rPr>
      </w:pPr>
      <w:r w:rsidRPr="0004018A">
        <w:rPr>
          <w:rFonts w:hint="eastAsia"/>
          <w:szCs w:val="24"/>
        </w:rPr>
        <w:t>活動議程：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3210"/>
        <w:gridCol w:w="4292"/>
      </w:tblGrid>
      <w:tr w:rsidR="00B1090F" w:rsidRPr="000E06CD" w:rsidTr="00511E60">
        <w:trPr>
          <w:jc w:val="center"/>
        </w:trPr>
        <w:tc>
          <w:tcPr>
            <w:tcW w:w="2194" w:type="dxa"/>
            <w:vAlign w:val="center"/>
          </w:tcPr>
          <w:p w:rsidR="00B1090F" w:rsidRPr="00B1090F" w:rsidRDefault="00B1090F" w:rsidP="006C590E">
            <w:pPr>
              <w:jc w:val="both"/>
              <w:rPr>
                <w:rFonts w:ascii="新細明體" w:hAnsi="新細明體" w:cs="Arial"/>
                <w:color w:val="000000"/>
                <w:szCs w:val="26"/>
                <w:lang w:val="zh-TW"/>
              </w:rPr>
            </w:pPr>
            <w:r w:rsidRPr="00B1090F">
              <w:rPr>
                <w:rFonts w:ascii="新細明體" w:hAnsi="新細明體" w:cs="Arial"/>
                <w:color w:val="000000"/>
                <w:szCs w:val="26"/>
                <w:lang w:val="zh-TW"/>
              </w:rPr>
              <w:t>時間</w:t>
            </w:r>
          </w:p>
        </w:tc>
        <w:tc>
          <w:tcPr>
            <w:tcW w:w="3210" w:type="dxa"/>
            <w:vAlign w:val="center"/>
          </w:tcPr>
          <w:p w:rsidR="00B1090F" w:rsidRPr="00B1090F" w:rsidRDefault="00B1090F" w:rsidP="006C590E">
            <w:pPr>
              <w:jc w:val="both"/>
              <w:rPr>
                <w:rFonts w:ascii="新細明體" w:hAnsi="新細明體" w:cs="Arial"/>
                <w:color w:val="000000"/>
                <w:szCs w:val="26"/>
                <w:lang w:val="zh-TW"/>
              </w:rPr>
            </w:pPr>
            <w:r w:rsidRPr="00B1090F">
              <w:rPr>
                <w:rFonts w:ascii="新細明體" w:hAnsi="新細明體" w:cs="Arial"/>
                <w:color w:val="000000"/>
                <w:szCs w:val="26"/>
                <w:lang w:val="zh-TW"/>
              </w:rPr>
              <w:t>議程規劃</w:t>
            </w:r>
          </w:p>
        </w:tc>
        <w:tc>
          <w:tcPr>
            <w:tcW w:w="4292" w:type="dxa"/>
            <w:vAlign w:val="center"/>
          </w:tcPr>
          <w:p w:rsidR="00B1090F" w:rsidRPr="00B1090F" w:rsidRDefault="0004018A" w:rsidP="0004018A">
            <w:pPr>
              <w:jc w:val="both"/>
              <w:rPr>
                <w:rFonts w:ascii="新細明體" w:hAnsi="新細明體" w:cs="Arial"/>
                <w:color w:val="000000"/>
                <w:szCs w:val="26"/>
                <w:lang w:val="zh-TW"/>
              </w:rPr>
            </w:pPr>
            <w:r>
              <w:rPr>
                <w:rFonts w:ascii="新細明體" w:hAnsi="新細明體" w:cs="Arial" w:hint="eastAsia"/>
                <w:color w:val="000000"/>
                <w:szCs w:val="26"/>
                <w:lang w:val="zh-TW"/>
              </w:rPr>
              <w:t>主持</w:t>
            </w:r>
          </w:p>
        </w:tc>
      </w:tr>
      <w:tr w:rsidR="00B1090F" w:rsidRPr="000E06CD" w:rsidTr="00511E60">
        <w:trPr>
          <w:jc w:val="center"/>
        </w:trPr>
        <w:tc>
          <w:tcPr>
            <w:tcW w:w="2194" w:type="dxa"/>
            <w:vAlign w:val="center"/>
          </w:tcPr>
          <w:p w:rsidR="00B1090F" w:rsidRPr="00B1090F" w:rsidRDefault="00B1090F" w:rsidP="00171CDF">
            <w:pPr>
              <w:jc w:val="both"/>
              <w:rPr>
                <w:rFonts w:ascii="新細明體" w:hAnsi="新細明體" w:cs="Arial"/>
                <w:color w:val="000000"/>
                <w:szCs w:val="26"/>
                <w:lang w:val="zh-TW"/>
              </w:rPr>
            </w:pPr>
            <w:r w:rsidRPr="00B1090F">
              <w:rPr>
                <w:rFonts w:ascii="新細明體" w:hAnsi="新細明體" w:cs="Arial" w:hint="eastAsia"/>
                <w:color w:val="000000"/>
                <w:szCs w:val="26"/>
                <w:lang w:val="zh-TW"/>
              </w:rPr>
              <w:t>1</w:t>
            </w:r>
            <w:r w:rsidR="00171CDF">
              <w:rPr>
                <w:rFonts w:ascii="新細明體" w:hAnsi="新細明體" w:cs="Arial" w:hint="eastAsia"/>
                <w:color w:val="000000"/>
                <w:szCs w:val="26"/>
                <w:lang w:val="zh-TW"/>
              </w:rPr>
              <w:t>4</w:t>
            </w:r>
            <w:r w:rsidRPr="00B1090F">
              <w:rPr>
                <w:rFonts w:ascii="新細明體" w:hAnsi="新細明體" w:cs="Arial"/>
                <w:color w:val="000000"/>
                <w:szCs w:val="26"/>
                <w:lang w:val="zh-TW"/>
              </w:rPr>
              <w:t>：</w:t>
            </w:r>
            <w:r w:rsidR="00171CDF">
              <w:rPr>
                <w:rFonts w:ascii="新細明體" w:hAnsi="新細明體" w:cs="Arial" w:hint="eastAsia"/>
                <w:color w:val="000000"/>
                <w:szCs w:val="26"/>
                <w:lang w:val="zh-TW"/>
              </w:rPr>
              <w:t>15</w:t>
            </w:r>
            <w:r w:rsidRPr="00B1090F">
              <w:rPr>
                <w:rFonts w:ascii="新細明體" w:hAnsi="新細明體" w:cs="Arial"/>
                <w:color w:val="000000"/>
                <w:szCs w:val="26"/>
                <w:lang w:val="zh-TW"/>
              </w:rPr>
              <w:t>－</w:t>
            </w:r>
            <w:r w:rsidRPr="00B1090F">
              <w:rPr>
                <w:rFonts w:ascii="新細明體" w:hAnsi="新細明體" w:cs="Arial" w:hint="eastAsia"/>
                <w:color w:val="000000"/>
                <w:szCs w:val="26"/>
                <w:lang w:val="zh-TW"/>
              </w:rPr>
              <w:t>14</w:t>
            </w:r>
            <w:r w:rsidRPr="00B1090F">
              <w:rPr>
                <w:rFonts w:ascii="新細明體" w:hAnsi="新細明體" w:cs="Arial"/>
                <w:color w:val="000000"/>
                <w:szCs w:val="26"/>
                <w:lang w:val="zh-TW"/>
              </w:rPr>
              <w:t>：</w:t>
            </w:r>
            <w:r w:rsidR="00171CDF">
              <w:rPr>
                <w:rFonts w:ascii="新細明體" w:hAnsi="新細明體" w:cs="Arial" w:hint="eastAsia"/>
                <w:color w:val="000000"/>
                <w:szCs w:val="26"/>
                <w:lang w:val="zh-TW"/>
              </w:rPr>
              <w:t>3</w:t>
            </w:r>
            <w:r w:rsidRPr="00B1090F">
              <w:rPr>
                <w:rFonts w:ascii="新細明體" w:hAnsi="新細明體" w:cs="Arial"/>
                <w:color w:val="000000"/>
                <w:szCs w:val="26"/>
                <w:lang w:val="zh-TW"/>
              </w:rPr>
              <w:t>0</w:t>
            </w:r>
          </w:p>
        </w:tc>
        <w:tc>
          <w:tcPr>
            <w:tcW w:w="7502" w:type="dxa"/>
            <w:gridSpan w:val="2"/>
            <w:vAlign w:val="center"/>
          </w:tcPr>
          <w:p w:rsidR="00B1090F" w:rsidRPr="00B1090F" w:rsidRDefault="00B1090F" w:rsidP="006C590E">
            <w:pPr>
              <w:jc w:val="center"/>
              <w:rPr>
                <w:rFonts w:ascii="新細明體" w:hAnsi="新細明體" w:cs="Arial"/>
                <w:color w:val="000000"/>
                <w:szCs w:val="26"/>
                <w:lang w:val="zh-TW"/>
              </w:rPr>
            </w:pPr>
            <w:r w:rsidRPr="00B1090F">
              <w:rPr>
                <w:rFonts w:ascii="新細明體" w:hAnsi="新細明體" w:cs="Arial"/>
                <w:color w:val="000000"/>
                <w:szCs w:val="26"/>
                <w:lang w:val="zh-TW"/>
              </w:rPr>
              <w:t>報到</w:t>
            </w:r>
          </w:p>
        </w:tc>
      </w:tr>
      <w:tr w:rsidR="00B1090F" w:rsidRPr="000E06CD" w:rsidTr="00511E60">
        <w:trPr>
          <w:jc w:val="center"/>
        </w:trPr>
        <w:tc>
          <w:tcPr>
            <w:tcW w:w="2194" w:type="dxa"/>
            <w:vAlign w:val="center"/>
          </w:tcPr>
          <w:p w:rsidR="00B1090F" w:rsidRPr="00B1090F" w:rsidRDefault="00B1090F" w:rsidP="00171CDF">
            <w:pPr>
              <w:jc w:val="both"/>
              <w:rPr>
                <w:rFonts w:ascii="新細明體" w:hAnsi="新細明體" w:cs="Arial"/>
                <w:color w:val="000000"/>
                <w:szCs w:val="26"/>
                <w:lang w:val="zh-TW"/>
              </w:rPr>
            </w:pPr>
            <w:r w:rsidRPr="00B1090F">
              <w:rPr>
                <w:rFonts w:ascii="新細明體" w:hAnsi="新細明體" w:cs="Arial" w:hint="eastAsia"/>
                <w:color w:val="000000"/>
                <w:szCs w:val="26"/>
                <w:lang w:val="zh-TW"/>
              </w:rPr>
              <w:t>14</w:t>
            </w:r>
            <w:r w:rsidRPr="00B1090F">
              <w:rPr>
                <w:rFonts w:ascii="新細明體" w:hAnsi="新細明體" w:cs="Arial"/>
                <w:color w:val="000000"/>
                <w:szCs w:val="26"/>
                <w:lang w:val="zh-TW"/>
              </w:rPr>
              <w:t>：</w:t>
            </w:r>
            <w:r w:rsidR="00171CDF">
              <w:rPr>
                <w:rFonts w:ascii="新細明體" w:hAnsi="新細明體" w:cs="Arial" w:hint="eastAsia"/>
                <w:color w:val="000000"/>
                <w:szCs w:val="26"/>
                <w:lang w:val="zh-TW"/>
              </w:rPr>
              <w:t>3</w:t>
            </w:r>
            <w:r w:rsidRPr="00B1090F">
              <w:rPr>
                <w:rFonts w:ascii="新細明體" w:hAnsi="新細明體" w:cs="Arial"/>
                <w:color w:val="000000"/>
                <w:szCs w:val="26"/>
                <w:lang w:val="zh-TW"/>
              </w:rPr>
              <w:t>0－</w:t>
            </w:r>
            <w:r w:rsidRPr="00B1090F">
              <w:rPr>
                <w:rFonts w:ascii="新細明體" w:hAnsi="新細明體" w:cs="Arial" w:hint="eastAsia"/>
                <w:color w:val="000000"/>
                <w:szCs w:val="26"/>
                <w:lang w:val="zh-TW"/>
              </w:rPr>
              <w:t>14</w:t>
            </w:r>
            <w:r w:rsidRPr="00B1090F">
              <w:rPr>
                <w:rFonts w:ascii="新細明體" w:hAnsi="新細明體" w:cs="Arial"/>
                <w:color w:val="000000"/>
                <w:szCs w:val="26"/>
                <w:lang w:val="zh-TW"/>
              </w:rPr>
              <w:t>：</w:t>
            </w:r>
            <w:r w:rsidR="00171CDF">
              <w:rPr>
                <w:rFonts w:ascii="新細明體" w:hAnsi="新細明體" w:cs="Arial" w:hint="eastAsia"/>
                <w:color w:val="000000"/>
                <w:szCs w:val="26"/>
                <w:lang w:val="zh-TW"/>
              </w:rPr>
              <w:t>4</w:t>
            </w:r>
            <w:r w:rsidRPr="00B1090F">
              <w:rPr>
                <w:rFonts w:ascii="新細明體" w:hAnsi="新細明體" w:cs="Arial" w:hint="eastAsia"/>
                <w:color w:val="000000"/>
                <w:szCs w:val="26"/>
                <w:lang w:val="zh-TW"/>
              </w:rPr>
              <w:t>0</w:t>
            </w:r>
          </w:p>
        </w:tc>
        <w:tc>
          <w:tcPr>
            <w:tcW w:w="3210" w:type="dxa"/>
            <w:vAlign w:val="center"/>
          </w:tcPr>
          <w:p w:rsidR="00B1090F" w:rsidRPr="00B1090F" w:rsidRDefault="007A7F1E" w:rsidP="006C590E">
            <w:pPr>
              <w:jc w:val="both"/>
              <w:rPr>
                <w:rFonts w:ascii="新細明體" w:hAnsi="新細明體" w:cs="Arial"/>
                <w:color w:val="000000"/>
                <w:szCs w:val="26"/>
                <w:lang w:val="zh-TW"/>
              </w:rPr>
            </w:pPr>
            <w:r>
              <w:rPr>
                <w:rFonts w:ascii="新細明體" w:hAnsi="新細明體" w:cs="Arial" w:hint="eastAsia"/>
                <w:color w:val="000000"/>
                <w:szCs w:val="26"/>
                <w:lang w:val="zh-TW"/>
              </w:rPr>
              <w:t>主席</w:t>
            </w:r>
            <w:r w:rsidR="00B1090F" w:rsidRPr="00B1090F">
              <w:rPr>
                <w:rFonts w:ascii="新細明體" w:hAnsi="新細明體" w:cs="Arial" w:hint="eastAsia"/>
                <w:color w:val="000000"/>
                <w:szCs w:val="26"/>
                <w:lang w:val="zh-TW"/>
              </w:rPr>
              <w:t>致詞</w:t>
            </w:r>
          </w:p>
        </w:tc>
        <w:tc>
          <w:tcPr>
            <w:tcW w:w="4292" w:type="dxa"/>
            <w:vAlign w:val="center"/>
          </w:tcPr>
          <w:p w:rsidR="0004018A" w:rsidRDefault="009E3758" w:rsidP="006C590E">
            <w:pPr>
              <w:jc w:val="both"/>
              <w:rPr>
                <w:rFonts w:ascii="新細明體" w:hAnsi="新細明體" w:cs="Arial"/>
                <w:color w:val="000000"/>
                <w:szCs w:val="26"/>
                <w:lang w:val="zh-TW"/>
              </w:rPr>
            </w:pPr>
            <w:r>
              <w:rPr>
                <w:rFonts w:ascii="新細明體" w:hAnsi="新細明體" w:cs="Arial" w:hint="eastAsia"/>
                <w:color w:val="000000"/>
                <w:szCs w:val="26"/>
                <w:lang w:val="zh-TW"/>
              </w:rPr>
              <w:t>鄭維晃</w:t>
            </w:r>
            <w:r w:rsidR="00045424">
              <w:rPr>
                <w:rFonts w:ascii="新細明體" w:hAnsi="新細明體" w:cs="Arial" w:hint="eastAsia"/>
                <w:color w:val="000000"/>
                <w:szCs w:val="26"/>
                <w:lang w:val="zh-TW"/>
              </w:rPr>
              <w:t xml:space="preserve"> </w:t>
            </w:r>
            <w:r>
              <w:rPr>
                <w:rFonts w:ascii="新細明體" w:hAnsi="新細明體" w:cs="Arial" w:hint="eastAsia"/>
                <w:color w:val="000000"/>
                <w:szCs w:val="26"/>
                <w:lang w:val="zh-TW"/>
              </w:rPr>
              <w:t>副</w:t>
            </w:r>
            <w:r w:rsidR="00045424">
              <w:rPr>
                <w:rFonts w:ascii="新細明體" w:hAnsi="新細明體" w:cs="Arial" w:hint="eastAsia"/>
                <w:color w:val="000000"/>
                <w:szCs w:val="26"/>
                <w:lang w:val="zh-TW"/>
              </w:rPr>
              <w:t xml:space="preserve">秘書長   </w:t>
            </w:r>
            <w:r w:rsidR="007A7F1E">
              <w:rPr>
                <w:rFonts w:ascii="新細明體" w:hAnsi="新細明體" w:cs="Arial" w:hint="eastAsia"/>
                <w:color w:val="000000"/>
                <w:szCs w:val="26"/>
                <w:lang w:val="zh-TW"/>
              </w:rPr>
              <w:t xml:space="preserve">  </w:t>
            </w:r>
          </w:p>
          <w:p w:rsidR="00915153" w:rsidRDefault="007A7F1E" w:rsidP="006C590E">
            <w:pPr>
              <w:jc w:val="both"/>
              <w:rPr>
                <w:rFonts w:ascii="新細明體" w:hAnsi="新細明體" w:cs="Arial"/>
                <w:color w:val="000000"/>
                <w:szCs w:val="26"/>
                <w:lang w:val="zh-TW"/>
              </w:rPr>
            </w:pPr>
            <w:r w:rsidRPr="007A7F1E">
              <w:rPr>
                <w:rFonts w:ascii="新細明體" w:hAnsi="新細明體" w:cs="Arial" w:hint="eastAsia"/>
                <w:color w:val="000000"/>
                <w:szCs w:val="26"/>
                <w:lang w:val="zh-TW"/>
              </w:rPr>
              <w:t>台灣車聯網產業協會</w:t>
            </w:r>
          </w:p>
          <w:p w:rsidR="009B5BCA" w:rsidRDefault="009B5BCA" w:rsidP="006C590E">
            <w:pPr>
              <w:jc w:val="both"/>
              <w:rPr>
                <w:rFonts w:ascii="新細明體" w:hAnsi="新細明體" w:cs="Arial"/>
                <w:color w:val="000000"/>
                <w:szCs w:val="26"/>
                <w:lang w:val="zh-TW"/>
              </w:rPr>
            </w:pPr>
          </w:p>
          <w:p w:rsidR="00915153" w:rsidRPr="00B1090F" w:rsidRDefault="00EE4237" w:rsidP="006C590E">
            <w:pPr>
              <w:jc w:val="both"/>
              <w:rPr>
                <w:rFonts w:ascii="新細明體" w:hAnsi="新細明體" w:cs="Arial"/>
                <w:color w:val="000000"/>
                <w:szCs w:val="26"/>
                <w:lang w:val="zh-TW"/>
              </w:rPr>
            </w:pPr>
            <w:r w:rsidRPr="00EE4237">
              <w:rPr>
                <w:rFonts w:ascii="新細明體" w:hAnsi="新細明體" w:cs="Arial" w:hint="eastAsia"/>
                <w:color w:val="000000"/>
                <w:szCs w:val="26"/>
                <w:lang w:val="zh-TW"/>
              </w:rPr>
              <w:t>財團法人車輛安全審議中心</w:t>
            </w:r>
          </w:p>
        </w:tc>
      </w:tr>
      <w:tr w:rsidR="00B1090F" w:rsidRPr="000E06CD" w:rsidTr="00511E60">
        <w:trPr>
          <w:jc w:val="center"/>
        </w:trPr>
        <w:tc>
          <w:tcPr>
            <w:tcW w:w="2194" w:type="dxa"/>
            <w:vAlign w:val="center"/>
          </w:tcPr>
          <w:p w:rsidR="00B1090F" w:rsidRPr="00B1090F" w:rsidRDefault="00B1090F" w:rsidP="00E60ED2">
            <w:pPr>
              <w:jc w:val="both"/>
              <w:rPr>
                <w:rFonts w:ascii="新細明體" w:hAnsi="新細明體" w:cs="Arial"/>
                <w:color w:val="000000"/>
                <w:szCs w:val="26"/>
                <w:lang w:val="zh-TW"/>
              </w:rPr>
            </w:pPr>
            <w:r w:rsidRPr="00B1090F">
              <w:rPr>
                <w:rFonts w:ascii="新細明體" w:hAnsi="新細明體" w:cs="Arial" w:hint="eastAsia"/>
                <w:color w:val="000000"/>
                <w:szCs w:val="26"/>
                <w:lang w:val="zh-TW"/>
              </w:rPr>
              <w:t>14</w:t>
            </w:r>
            <w:r w:rsidRPr="00B1090F">
              <w:rPr>
                <w:rFonts w:ascii="新細明體" w:hAnsi="新細明體" w:cs="Arial"/>
                <w:color w:val="000000"/>
                <w:szCs w:val="26"/>
                <w:lang w:val="zh-TW"/>
              </w:rPr>
              <w:t>：</w:t>
            </w:r>
            <w:r w:rsidR="00E60ED2">
              <w:rPr>
                <w:rFonts w:ascii="新細明體" w:hAnsi="新細明體" w:cs="Arial" w:hint="eastAsia"/>
                <w:color w:val="000000"/>
                <w:szCs w:val="26"/>
                <w:lang w:val="zh-TW"/>
              </w:rPr>
              <w:t>4</w:t>
            </w:r>
            <w:r w:rsidRPr="00B1090F">
              <w:rPr>
                <w:rFonts w:ascii="新細明體" w:hAnsi="新細明體" w:cs="Arial" w:hint="eastAsia"/>
                <w:color w:val="000000"/>
                <w:szCs w:val="26"/>
                <w:lang w:val="zh-TW"/>
              </w:rPr>
              <w:t>0</w:t>
            </w:r>
            <w:r w:rsidRPr="00B1090F">
              <w:rPr>
                <w:rFonts w:ascii="新細明體" w:hAnsi="新細明體" w:cs="Arial"/>
                <w:color w:val="000000"/>
                <w:szCs w:val="26"/>
                <w:lang w:val="zh-TW"/>
              </w:rPr>
              <w:t>－1</w:t>
            </w:r>
            <w:r w:rsidR="00E60ED2">
              <w:rPr>
                <w:rFonts w:ascii="新細明體" w:hAnsi="新細明體" w:cs="Arial" w:hint="eastAsia"/>
                <w:color w:val="000000"/>
                <w:szCs w:val="26"/>
                <w:lang w:val="zh-TW"/>
              </w:rPr>
              <w:t>5</w:t>
            </w:r>
            <w:r w:rsidRPr="00B1090F">
              <w:rPr>
                <w:rFonts w:ascii="新細明體" w:hAnsi="新細明體" w:cs="Arial"/>
                <w:color w:val="000000"/>
                <w:szCs w:val="26"/>
                <w:lang w:val="zh-TW"/>
              </w:rPr>
              <w:t>：</w:t>
            </w:r>
            <w:r w:rsidR="00E60ED2">
              <w:rPr>
                <w:rFonts w:ascii="新細明體" w:hAnsi="新細明體" w:cs="Arial" w:hint="eastAsia"/>
                <w:color w:val="000000"/>
                <w:szCs w:val="26"/>
                <w:lang w:val="zh-TW"/>
              </w:rPr>
              <w:t>0</w:t>
            </w:r>
            <w:r w:rsidRPr="00B1090F">
              <w:rPr>
                <w:rFonts w:ascii="新細明體" w:hAnsi="新細明體" w:cs="Arial" w:hint="eastAsia"/>
                <w:color w:val="000000"/>
                <w:szCs w:val="26"/>
                <w:lang w:val="zh-TW"/>
              </w:rPr>
              <w:t>0</w:t>
            </w:r>
          </w:p>
        </w:tc>
        <w:tc>
          <w:tcPr>
            <w:tcW w:w="3210" w:type="dxa"/>
            <w:vAlign w:val="center"/>
          </w:tcPr>
          <w:p w:rsidR="00ED3CFD" w:rsidRPr="00B1090F" w:rsidRDefault="00ED3CFD" w:rsidP="00C639DA">
            <w:pPr>
              <w:jc w:val="both"/>
              <w:rPr>
                <w:rFonts w:ascii="新細明體" w:hAnsi="新細明體" w:cs="Arial"/>
                <w:color w:val="000000"/>
                <w:szCs w:val="26"/>
                <w:lang w:val="zh-TW"/>
              </w:rPr>
            </w:pPr>
            <w:r w:rsidRPr="00ED3CFD">
              <w:rPr>
                <w:rFonts w:ascii="新細明體" w:hAnsi="新細明體" w:cs="Arial" w:hint="eastAsia"/>
                <w:color w:val="000000"/>
                <w:szCs w:val="26"/>
                <w:lang w:val="zh-TW"/>
              </w:rPr>
              <w:t>營業大客車</w:t>
            </w:r>
            <w:proofErr w:type="gramStart"/>
            <w:r w:rsidRPr="00ED3CFD">
              <w:rPr>
                <w:rFonts w:ascii="新細明體" w:hAnsi="新細明體" w:cs="Arial" w:hint="eastAsia"/>
                <w:color w:val="000000"/>
                <w:szCs w:val="26"/>
                <w:lang w:val="zh-TW"/>
              </w:rPr>
              <w:t>車</w:t>
            </w:r>
            <w:proofErr w:type="gramEnd"/>
            <w:r w:rsidRPr="00ED3CFD">
              <w:rPr>
                <w:rFonts w:ascii="新細明體" w:hAnsi="新細明體" w:cs="Arial" w:hint="eastAsia"/>
                <w:color w:val="000000"/>
                <w:szCs w:val="26"/>
                <w:lang w:val="zh-TW"/>
              </w:rPr>
              <w:t>載機與</w:t>
            </w:r>
            <w:proofErr w:type="gramStart"/>
            <w:r w:rsidRPr="00ED3CFD">
              <w:rPr>
                <w:rFonts w:ascii="新細明體" w:hAnsi="新細明體" w:cs="Arial" w:hint="eastAsia"/>
                <w:color w:val="000000"/>
                <w:szCs w:val="26"/>
                <w:lang w:val="zh-TW"/>
              </w:rPr>
              <w:t>週</w:t>
            </w:r>
            <w:proofErr w:type="gramEnd"/>
            <w:r w:rsidRPr="00ED3CFD">
              <w:rPr>
                <w:rFonts w:ascii="新細明體" w:hAnsi="新細明體" w:cs="Arial" w:hint="eastAsia"/>
                <w:color w:val="000000"/>
                <w:szCs w:val="26"/>
                <w:lang w:val="zh-TW"/>
              </w:rPr>
              <w:t>邊標準</w:t>
            </w:r>
            <w:r w:rsidR="00C639DA">
              <w:rPr>
                <w:rFonts w:ascii="新細明體" w:hAnsi="新細明體" w:cs="Arial" w:hint="eastAsia"/>
                <w:color w:val="000000"/>
                <w:szCs w:val="26"/>
                <w:lang w:val="zh-TW"/>
              </w:rPr>
              <w:t>2.0</w:t>
            </w:r>
            <w:r w:rsidR="007A7F1E">
              <w:rPr>
                <w:rFonts w:ascii="新細明體" w:hAnsi="新細明體" w:cs="Arial" w:hint="eastAsia"/>
                <w:color w:val="000000"/>
                <w:szCs w:val="26"/>
                <w:lang w:val="zh-TW"/>
              </w:rPr>
              <w:t>版</w:t>
            </w:r>
            <w:r w:rsidR="00C639DA">
              <w:rPr>
                <w:rFonts w:ascii="新細明體" w:hAnsi="新細明體" w:cs="Arial" w:hint="eastAsia"/>
                <w:color w:val="000000"/>
                <w:szCs w:val="26"/>
                <w:lang w:val="zh-TW"/>
              </w:rPr>
              <w:t>草案</w:t>
            </w:r>
            <w:r w:rsidR="007A7F1E">
              <w:rPr>
                <w:rFonts w:ascii="新細明體" w:hAnsi="新細明體" w:cs="Arial" w:hint="eastAsia"/>
                <w:color w:val="000000"/>
                <w:szCs w:val="26"/>
                <w:lang w:val="zh-TW"/>
              </w:rPr>
              <w:t>說明</w:t>
            </w:r>
            <w:r>
              <w:rPr>
                <w:rFonts w:ascii="新細明體" w:hAnsi="新細明體" w:cs="Arial" w:hint="eastAsia"/>
                <w:color w:val="000000"/>
                <w:szCs w:val="26"/>
                <w:lang w:val="zh-TW"/>
              </w:rPr>
              <w:t>簡報</w:t>
            </w:r>
          </w:p>
        </w:tc>
        <w:tc>
          <w:tcPr>
            <w:tcW w:w="4292" w:type="dxa"/>
            <w:vAlign w:val="center"/>
          </w:tcPr>
          <w:p w:rsidR="00A674AB" w:rsidRDefault="00ED3CFD" w:rsidP="00A674AB">
            <w:pPr>
              <w:jc w:val="both"/>
              <w:rPr>
                <w:rFonts w:ascii="新細明體" w:hAnsi="新細明體" w:cs="Arial"/>
                <w:color w:val="000000"/>
                <w:szCs w:val="26"/>
                <w:lang w:val="zh-TW"/>
              </w:rPr>
            </w:pPr>
            <w:r>
              <w:rPr>
                <w:rFonts w:ascii="新細明體" w:hAnsi="新細明體" w:cs="Arial" w:hint="eastAsia"/>
                <w:color w:val="000000"/>
                <w:szCs w:val="26"/>
                <w:lang w:val="zh-TW"/>
              </w:rPr>
              <w:t>黃世豪</w:t>
            </w:r>
            <w:r w:rsidR="009B5BCA">
              <w:rPr>
                <w:rFonts w:ascii="新細明體" w:hAnsi="新細明體" w:cs="Arial" w:hint="eastAsia"/>
                <w:color w:val="000000"/>
                <w:szCs w:val="26"/>
                <w:lang w:val="zh-TW"/>
              </w:rPr>
              <w:t xml:space="preserve">  規劃師</w:t>
            </w:r>
          </w:p>
          <w:p w:rsidR="00ED3CFD" w:rsidRPr="00B1090F" w:rsidRDefault="00ED3CFD" w:rsidP="00A674AB">
            <w:pPr>
              <w:jc w:val="both"/>
              <w:rPr>
                <w:rFonts w:ascii="新細明體" w:hAnsi="新細明體" w:cs="Arial"/>
                <w:color w:val="000000"/>
                <w:szCs w:val="26"/>
                <w:lang w:val="zh-TW"/>
              </w:rPr>
            </w:pPr>
            <w:r>
              <w:rPr>
                <w:rFonts w:ascii="新細明體" w:hAnsi="新細明體" w:cs="Arial" w:hint="eastAsia"/>
                <w:color w:val="000000"/>
                <w:szCs w:val="26"/>
                <w:lang w:val="zh-TW"/>
              </w:rPr>
              <w:t>資策會</w:t>
            </w:r>
          </w:p>
        </w:tc>
      </w:tr>
      <w:tr w:rsidR="00B1090F" w:rsidRPr="000E06CD" w:rsidTr="00511E60">
        <w:trPr>
          <w:jc w:val="center"/>
        </w:trPr>
        <w:tc>
          <w:tcPr>
            <w:tcW w:w="2194" w:type="dxa"/>
            <w:vAlign w:val="center"/>
          </w:tcPr>
          <w:p w:rsidR="00B1090F" w:rsidRPr="00B1090F" w:rsidRDefault="00B1090F" w:rsidP="00ED3CFD">
            <w:pPr>
              <w:jc w:val="both"/>
              <w:rPr>
                <w:rFonts w:ascii="新細明體" w:hAnsi="新細明體" w:cs="Arial"/>
                <w:color w:val="000000"/>
                <w:szCs w:val="26"/>
                <w:lang w:val="zh-TW"/>
              </w:rPr>
            </w:pPr>
            <w:r w:rsidRPr="00B1090F">
              <w:rPr>
                <w:rFonts w:ascii="新細明體" w:hAnsi="新細明體" w:cs="Arial"/>
                <w:color w:val="000000"/>
                <w:szCs w:val="26"/>
                <w:lang w:val="zh-TW"/>
              </w:rPr>
              <w:t>1</w:t>
            </w:r>
            <w:r w:rsidRPr="00B1090F">
              <w:rPr>
                <w:rFonts w:ascii="新細明體" w:hAnsi="新細明體" w:cs="Arial" w:hint="eastAsia"/>
                <w:color w:val="000000"/>
                <w:szCs w:val="26"/>
                <w:lang w:val="zh-TW"/>
              </w:rPr>
              <w:t>5</w:t>
            </w:r>
            <w:r w:rsidRPr="00B1090F">
              <w:rPr>
                <w:rFonts w:ascii="新細明體" w:hAnsi="新細明體" w:cs="Arial"/>
                <w:color w:val="000000"/>
                <w:szCs w:val="26"/>
                <w:lang w:val="zh-TW"/>
              </w:rPr>
              <w:t>：</w:t>
            </w:r>
            <w:r w:rsidR="00ED3CFD">
              <w:rPr>
                <w:rFonts w:ascii="新細明體" w:hAnsi="新細明體" w:cs="Arial" w:hint="eastAsia"/>
                <w:color w:val="000000"/>
                <w:szCs w:val="26"/>
                <w:lang w:val="zh-TW"/>
              </w:rPr>
              <w:t>0</w:t>
            </w:r>
            <w:r w:rsidRPr="00B1090F">
              <w:rPr>
                <w:rFonts w:ascii="新細明體" w:hAnsi="新細明體" w:cs="Arial" w:hint="eastAsia"/>
                <w:color w:val="000000"/>
                <w:szCs w:val="26"/>
                <w:lang w:val="zh-TW"/>
              </w:rPr>
              <w:t>0</w:t>
            </w:r>
            <w:r w:rsidRPr="00B1090F">
              <w:rPr>
                <w:rFonts w:ascii="新細明體" w:hAnsi="新細明體" w:cs="Arial"/>
                <w:color w:val="000000"/>
                <w:szCs w:val="26"/>
                <w:lang w:val="zh-TW"/>
              </w:rPr>
              <w:t>－1</w:t>
            </w:r>
            <w:r w:rsidRPr="00B1090F">
              <w:rPr>
                <w:rFonts w:ascii="新細明體" w:hAnsi="新細明體" w:cs="Arial" w:hint="eastAsia"/>
                <w:color w:val="000000"/>
                <w:szCs w:val="26"/>
                <w:lang w:val="zh-TW"/>
              </w:rPr>
              <w:t>6</w:t>
            </w:r>
            <w:r w:rsidRPr="00B1090F">
              <w:rPr>
                <w:rFonts w:ascii="新細明體" w:hAnsi="新細明體" w:cs="Arial"/>
                <w:color w:val="000000"/>
                <w:szCs w:val="26"/>
                <w:lang w:val="zh-TW"/>
              </w:rPr>
              <w:t>：</w:t>
            </w:r>
            <w:r w:rsidR="00622F66">
              <w:rPr>
                <w:rFonts w:ascii="新細明體" w:hAnsi="新細明體" w:cs="Arial" w:hint="eastAsia"/>
                <w:color w:val="000000"/>
                <w:szCs w:val="26"/>
                <w:lang w:val="zh-TW"/>
              </w:rPr>
              <w:t>3</w:t>
            </w:r>
            <w:r w:rsidRPr="00B1090F">
              <w:rPr>
                <w:rFonts w:ascii="新細明體" w:hAnsi="新細明體" w:cs="Arial" w:hint="eastAsia"/>
                <w:color w:val="000000"/>
                <w:szCs w:val="26"/>
                <w:lang w:val="zh-TW"/>
              </w:rPr>
              <w:t>0</w:t>
            </w:r>
          </w:p>
        </w:tc>
        <w:tc>
          <w:tcPr>
            <w:tcW w:w="3210" w:type="dxa"/>
            <w:vAlign w:val="center"/>
          </w:tcPr>
          <w:p w:rsidR="00B1090F" w:rsidRPr="00B1090F" w:rsidRDefault="00045424" w:rsidP="00045424">
            <w:pPr>
              <w:jc w:val="both"/>
              <w:rPr>
                <w:rFonts w:ascii="新細明體" w:hAnsi="新細明體" w:cs="Arial"/>
                <w:color w:val="000000"/>
                <w:szCs w:val="26"/>
                <w:lang w:val="zh-TW"/>
              </w:rPr>
            </w:pPr>
            <w:r>
              <w:rPr>
                <w:rFonts w:ascii="新細明體" w:hAnsi="新細明體" w:cs="Arial" w:hint="eastAsia"/>
                <w:color w:val="000000"/>
                <w:szCs w:val="26"/>
                <w:lang w:val="zh-TW"/>
              </w:rPr>
              <w:t>標準修訂</w:t>
            </w:r>
            <w:r w:rsidR="00613440" w:rsidRPr="00613440">
              <w:rPr>
                <w:rFonts w:ascii="新細明體" w:hAnsi="新細明體" w:cs="Arial" w:hint="eastAsia"/>
                <w:color w:val="000000"/>
                <w:szCs w:val="26"/>
                <w:lang w:val="zh-TW"/>
              </w:rPr>
              <w:t>討論</w:t>
            </w:r>
          </w:p>
        </w:tc>
        <w:tc>
          <w:tcPr>
            <w:tcW w:w="4292" w:type="dxa"/>
            <w:vAlign w:val="center"/>
          </w:tcPr>
          <w:p w:rsidR="00C639DA" w:rsidRDefault="00C639DA" w:rsidP="00613440">
            <w:pPr>
              <w:jc w:val="both"/>
              <w:rPr>
                <w:color w:val="000000"/>
                <w:shd w:val="clear" w:color="auto" w:fill="FFFFFF"/>
              </w:rPr>
            </w:pPr>
            <w:r w:rsidRPr="00C639DA">
              <w:rPr>
                <w:rFonts w:hint="eastAsia"/>
                <w:color w:val="000000"/>
                <w:shd w:val="clear" w:color="auto" w:fill="FFFFFF"/>
              </w:rPr>
              <w:t>鄭維晃</w:t>
            </w:r>
            <w:r w:rsidRPr="00C639DA">
              <w:rPr>
                <w:rFonts w:hint="eastAsia"/>
                <w:color w:val="000000"/>
                <w:shd w:val="clear" w:color="auto" w:fill="FFFFFF"/>
              </w:rPr>
              <w:t xml:space="preserve"> </w:t>
            </w:r>
            <w:r w:rsidRPr="00C639DA">
              <w:rPr>
                <w:rFonts w:hint="eastAsia"/>
                <w:color w:val="000000"/>
                <w:shd w:val="clear" w:color="auto" w:fill="FFFFFF"/>
              </w:rPr>
              <w:t>副秘書長</w:t>
            </w:r>
          </w:p>
          <w:p w:rsidR="00D06652" w:rsidRPr="00B1090F" w:rsidRDefault="00613440" w:rsidP="00613440">
            <w:pPr>
              <w:jc w:val="both"/>
              <w:rPr>
                <w:rFonts w:ascii="新細明體" w:hAnsi="新細明體" w:cs="Arial"/>
                <w:color w:val="000000"/>
                <w:szCs w:val="26"/>
                <w:lang w:val="zh-TW"/>
              </w:rPr>
            </w:pPr>
            <w:r w:rsidRPr="00613440">
              <w:rPr>
                <w:rFonts w:hint="eastAsia"/>
                <w:color w:val="000000"/>
                <w:shd w:val="clear" w:color="auto" w:fill="FFFFFF"/>
              </w:rPr>
              <w:t>台灣車聯網產業協會</w:t>
            </w:r>
            <w:r w:rsidRPr="00613440">
              <w:rPr>
                <w:rFonts w:hint="eastAsia"/>
                <w:color w:val="000000"/>
                <w:shd w:val="clear" w:color="auto" w:fill="FFFFFF"/>
              </w:rPr>
              <w:t xml:space="preserve">      </w:t>
            </w:r>
          </w:p>
        </w:tc>
      </w:tr>
      <w:tr w:rsidR="00B1090F" w:rsidRPr="000E06CD" w:rsidTr="00511E60">
        <w:trPr>
          <w:jc w:val="center"/>
        </w:trPr>
        <w:tc>
          <w:tcPr>
            <w:tcW w:w="2194" w:type="dxa"/>
            <w:vAlign w:val="center"/>
          </w:tcPr>
          <w:p w:rsidR="00B1090F" w:rsidRPr="00B1090F" w:rsidRDefault="00B1090F" w:rsidP="00ED3CFD">
            <w:pPr>
              <w:jc w:val="both"/>
              <w:rPr>
                <w:rFonts w:ascii="新細明體" w:hAnsi="新細明體" w:cs="Arial"/>
                <w:color w:val="000000"/>
                <w:szCs w:val="26"/>
                <w:lang w:val="zh-TW"/>
              </w:rPr>
            </w:pPr>
            <w:r w:rsidRPr="00B1090F">
              <w:rPr>
                <w:rFonts w:ascii="新細明體" w:hAnsi="新細明體" w:cs="Arial"/>
                <w:color w:val="000000"/>
                <w:szCs w:val="26"/>
                <w:lang w:val="zh-TW"/>
              </w:rPr>
              <w:t>1</w:t>
            </w:r>
            <w:r w:rsidR="00ED3CFD">
              <w:rPr>
                <w:rFonts w:ascii="新細明體" w:hAnsi="新細明體" w:cs="Arial" w:hint="eastAsia"/>
                <w:color w:val="000000"/>
                <w:szCs w:val="26"/>
                <w:lang w:val="zh-TW"/>
              </w:rPr>
              <w:t>6</w:t>
            </w:r>
            <w:r w:rsidRPr="00B1090F">
              <w:rPr>
                <w:rFonts w:ascii="新細明體" w:hAnsi="新細明體" w:cs="Arial"/>
                <w:color w:val="000000"/>
                <w:szCs w:val="26"/>
                <w:lang w:val="zh-TW"/>
              </w:rPr>
              <w:t>：</w:t>
            </w:r>
            <w:r w:rsidR="00ED3CFD">
              <w:rPr>
                <w:rFonts w:ascii="新細明體" w:hAnsi="新細明體" w:cs="Arial" w:hint="eastAsia"/>
                <w:color w:val="000000"/>
                <w:szCs w:val="26"/>
                <w:lang w:val="zh-TW"/>
              </w:rPr>
              <w:t>3</w:t>
            </w:r>
            <w:r w:rsidRPr="00B1090F">
              <w:rPr>
                <w:rFonts w:ascii="新細明體" w:hAnsi="新細明體" w:cs="Arial"/>
                <w:color w:val="000000"/>
                <w:szCs w:val="26"/>
                <w:lang w:val="zh-TW"/>
              </w:rPr>
              <w:t>0</w:t>
            </w:r>
          </w:p>
        </w:tc>
        <w:tc>
          <w:tcPr>
            <w:tcW w:w="7502" w:type="dxa"/>
            <w:gridSpan w:val="2"/>
            <w:vAlign w:val="center"/>
          </w:tcPr>
          <w:p w:rsidR="00B1090F" w:rsidRPr="00B1090F" w:rsidRDefault="00B1090F" w:rsidP="006C590E">
            <w:pPr>
              <w:jc w:val="center"/>
              <w:rPr>
                <w:rFonts w:ascii="新細明體" w:hAnsi="新細明體" w:cs="Arial"/>
                <w:color w:val="000000"/>
                <w:szCs w:val="26"/>
                <w:lang w:val="zh-TW"/>
              </w:rPr>
            </w:pPr>
            <w:r w:rsidRPr="00B1090F">
              <w:rPr>
                <w:rFonts w:ascii="新細明體" w:hAnsi="新細明體" w:cs="Arial" w:hint="eastAsia"/>
                <w:color w:val="000000"/>
                <w:szCs w:val="26"/>
                <w:lang w:val="zh-TW"/>
              </w:rPr>
              <w:t>活動結束</w:t>
            </w:r>
          </w:p>
        </w:tc>
      </w:tr>
    </w:tbl>
    <w:p w:rsidR="00B1090F" w:rsidRDefault="00B1090F" w:rsidP="00EA1CEB">
      <w:pPr>
        <w:jc w:val="center"/>
        <w:rPr>
          <w:rFonts w:ascii="新細明體" w:hAnsi="新細明體"/>
          <w:sz w:val="20"/>
          <w:szCs w:val="20"/>
        </w:rPr>
      </w:pPr>
      <w:r w:rsidRPr="00B1090F">
        <w:rPr>
          <w:rFonts w:ascii="新細明體" w:hAnsi="新細明體" w:hint="eastAsia"/>
          <w:sz w:val="20"/>
          <w:szCs w:val="20"/>
        </w:rPr>
        <w:t>* 主辦單位保留變更議程順序、內容及相關事項之權利。</w:t>
      </w:r>
    </w:p>
    <w:p w:rsidR="00627267" w:rsidRPr="00EA1CEB" w:rsidRDefault="00627267" w:rsidP="00EA1CEB">
      <w:pPr>
        <w:jc w:val="center"/>
        <w:rPr>
          <w:rFonts w:ascii="新細明體" w:hAnsi="新細明體"/>
          <w:sz w:val="20"/>
          <w:szCs w:val="20"/>
        </w:rPr>
      </w:pPr>
    </w:p>
    <w:p w:rsidR="00F63A29" w:rsidRPr="001173D7" w:rsidRDefault="00B1090F" w:rsidP="00025645">
      <w:pPr>
        <w:pStyle w:val="a9"/>
        <w:numPr>
          <w:ilvl w:val="0"/>
          <w:numId w:val="2"/>
        </w:numPr>
        <w:ind w:leftChars="0"/>
        <w:jc w:val="both"/>
        <w:rPr>
          <w:szCs w:val="24"/>
        </w:rPr>
      </w:pPr>
      <w:r w:rsidRPr="001173D7">
        <w:rPr>
          <w:rFonts w:hint="eastAsia"/>
          <w:szCs w:val="24"/>
        </w:rPr>
        <w:t>參加辦法：</w:t>
      </w:r>
      <w:r w:rsidRPr="00B12E8C">
        <w:rPr>
          <w:rFonts w:hint="eastAsia"/>
          <w:szCs w:val="24"/>
          <w:highlight w:val="yellow"/>
        </w:rPr>
        <w:t>請於</w:t>
      </w:r>
      <w:r w:rsidRPr="00B12E8C">
        <w:rPr>
          <w:rFonts w:hint="eastAsia"/>
          <w:szCs w:val="24"/>
          <w:highlight w:val="yellow"/>
        </w:rPr>
        <w:t>201</w:t>
      </w:r>
      <w:r w:rsidR="00F24257" w:rsidRPr="00B12E8C">
        <w:rPr>
          <w:rFonts w:hint="eastAsia"/>
          <w:szCs w:val="24"/>
          <w:highlight w:val="yellow"/>
        </w:rPr>
        <w:t>9</w:t>
      </w:r>
      <w:r w:rsidRPr="00B12E8C">
        <w:rPr>
          <w:rFonts w:hint="eastAsia"/>
          <w:szCs w:val="24"/>
          <w:highlight w:val="yellow"/>
        </w:rPr>
        <w:t>年</w:t>
      </w:r>
      <w:r w:rsidR="001A0E36" w:rsidRPr="00B12E8C">
        <w:rPr>
          <w:rFonts w:hint="eastAsia"/>
          <w:szCs w:val="24"/>
          <w:highlight w:val="yellow"/>
        </w:rPr>
        <w:t>4</w:t>
      </w:r>
      <w:r w:rsidRPr="00B12E8C">
        <w:rPr>
          <w:rFonts w:hint="eastAsia"/>
          <w:szCs w:val="24"/>
          <w:highlight w:val="yellow"/>
        </w:rPr>
        <w:t>月</w:t>
      </w:r>
      <w:r w:rsidR="00FD46EB" w:rsidRPr="00B12E8C">
        <w:rPr>
          <w:rFonts w:hint="eastAsia"/>
          <w:szCs w:val="24"/>
          <w:highlight w:val="yellow"/>
        </w:rPr>
        <w:t>2</w:t>
      </w:r>
      <w:r w:rsidR="001A0E36" w:rsidRPr="00B12E8C">
        <w:rPr>
          <w:rFonts w:hint="eastAsia"/>
          <w:szCs w:val="24"/>
          <w:highlight w:val="yellow"/>
        </w:rPr>
        <w:t>3</w:t>
      </w:r>
      <w:r w:rsidRPr="00B12E8C">
        <w:rPr>
          <w:rFonts w:hint="eastAsia"/>
          <w:szCs w:val="24"/>
          <w:highlight w:val="yellow"/>
        </w:rPr>
        <w:t>日</w:t>
      </w:r>
      <w:r w:rsidRPr="00B12E8C">
        <w:rPr>
          <w:rFonts w:hint="eastAsia"/>
          <w:szCs w:val="24"/>
          <w:highlight w:val="yellow"/>
        </w:rPr>
        <w:t>(</w:t>
      </w:r>
      <w:r w:rsidR="001A0E36" w:rsidRPr="00B12E8C">
        <w:rPr>
          <w:rFonts w:hint="eastAsia"/>
          <w:szCs w:val="24"/>
          <w:highlight w:val="yellow"/>
        </w:rPr>
        <w:t>二</w:t>
      </w:r>
      <w:r w:rsidRPr="00B12E8C">
        <w:rPr>
          <w:rFonts w:hint="eastAsia"/>
          <w:szCs w:val="24"/>
          <w:highlight w:val="yellow"/>
        </w:rPr>
        <w:t>)17:00</w:t>
      </w:r>
      <w:r w:rsidRPr="00B12E8C">
        <w:rPr>
          <w:rFonts w:hint="eastAsia"/>
          <w:szCs w:val="24"/>
          <w:highlight w:val="yellow"/>
        </w:rPr>
        <w:t>前按此【</w:t>
      </w:r>
      <w:hyperlink r:id="rId8" w:history="1">
        <w:r w:rsidRPr="00B12E8C">
          <w:rPr>
            <w:rStyle w:val="aa"/>
            <w:rFonts w:hint="eastAsia"/>
            <w:szCs w:val="24"/>
            <w:highlight w:val="yellow"/>
          </w:rPr>
          <w:t>線上報名</w:t>
        </w:r>
      </w:hyperlink>
      <w:r w:rsidRPr="00B12E8C">
        <w:rPr>
          <w:rFonts w:hint="eastAsia"/>
          <w:szCs w:val="24"/>
          <w:highlight w:val="yellow"/>
        </w:rPr>
        <w:t>】，</w:t>
      </w:r>
      <w:r w:rsidR="009146B2" w:rsidRPr="00B12E8C">
        <w:rPr>
          <w:rFonts w:hint="eastAsia"/>
          <w:szCs w:val="24"/>
          <w:highlight w:val="yellow"/>
        </w:rPr>
        <w:t>或填寫下列表格回傳至</w:t>
      </w:r>
      <w:r w:rsidR="009146B2" w:rsidRPr="00B12E8C">
        <w:rPr>
          <w:rFonts w:hint="eastAsia"/>
          <w:szCs w:val="24"/>
          <w:highlight w:val="yellow"/>
        </w:rPr>
        <w:t>TTIA</w:t>
      </w:r>
      <w:proofErr w:type="gramStart"/>
      <w:r w:rsidR="00647925" w:rsidRPr="00B12E8C">
        <w:rPr>
          <w:rFonts w:hint="eastAsia"/>
          <w:szCs w:val="24"/>
          <w:highlight w:val="yellow"/>
        </w:rPr>
        <w:t>建緯</w:t>
      </w:r>
      <w:proofErr w:type="gramEnd"/>
      <w:r w:rsidR="00647925" w:rsidRPr="00B12E8C">
        <w:rPr>
          <w:rFonts w:hint="eastAsia"/>
          <w:szCs w:val="24"/>
          <w:highlight w:val="yellow"/>
        </w:rPr>
        <w:t>(E-mail</w:t>
      </w:r>
      <w:r w:rsidR="00647925" w:rsidRPr="00B12E8C">
        <w:rPr>
          <w:rFonts w:hint="eastAsia"/>
          <w:szCs w:val="24"/>
          <w:highlight w:val="yellow"/>
        </w:rPr>
        <w:t>：</w:t>
      </w:r>
      <w:r w:rsidR="00647925" w:rsidRPr="00B12E8C">
        <w:rPr>
          <w:szCs w:val="24"/>
          <w:highlight w:val="yellow"/>
        </w:rPr>
        <w:t xml:space="preserve">goto611maki@gmail.com </w:t>
      </w:r>
      <w:r w:rsidR="009146B2" w:rsidRPr="00B12E8C">
        <w:rPr>
          <w:rFonts w:hint="eastAsia"/>
          <w:szCs w:val="24"/>
          <w:highlight w:val="yellow"/>
        </w:rPr>
        <w:t>/ Fax</w:t>
      </w:r>
      <w:r w:rsidR="009146B2" w:rsidRPr="00B12E8C">
        <w:rPr>
          <w:rFonts w:hint="eastAsia"/>
          <w:szCs w:val="24"/>
          <w:highlight w:val="yellow"/>
        </w:rPr>
        <w:t>：</w:t>
      </w:r>
      <w:r w:rsidR="009146B2" w:rsidRPr="00B12E8C">
        <w:rPr>
          <w:rFonts w:hint="eastAsia"/>
          <w:szCs w:val="24"/>
          <w:highlight w:val="yellow"/>
        </w:rPr>
        <w:t>02-2713-912</w:t>
      </w:r>
      <w:r w:rsidR="00A535A4" w:rsidRPr="00B12E8C">
        <w:rPr>
          <w:szCs w:val="24"/>
          <w:highlight w:val="yellow"/>
        </w:rPr>
        <w:t>7</w:t>
      </w:r>
      <w:r w:rsidR="009146B2" w:rsidRPr="00B12E8C">
        <w:rPr>
          <w:rFonts w:hint="eastAsia"/>
          <w:szCs w:val="24"/>
          <w:highlight w:val="yellow"/>
        </w:rPr>
        <w:t>)</w:t>
      </w:r>
      <w:r w:rsidR="009146B2" w:rsidRPr="00B12E8C">
        <w:rPr>
          <w:rFonts w:hint="eastAsia"/>
          <w:szCs w:val="24"/>
          <w:highlight w:val="yellow"/>
        </w:rPr>
        <w:t>。</w:t>
      </w:r>
      <w:r w:rsidRPr="001173D7">
        <w:rPr>
          <w:rFonts w:hint="eastAsia"/>
          <w:szCs w:val="24"/>
        </w:rPr>
        <w:t>報名完成後，會有專人回覆</w:t>
      </w:r>
      <w:r w:rsidRPr="001173D7">
        <w:rPr>
          <w:rFonts w:hint="eastAsia"/>
          <w:szCs w:val="24"/>
        </w:rPr>
        <w:t>E-mail</w:t>
      </w:r>
      <w:r w:rsidRPr="001173D7">
        <w:rPr>
          <w:rFonts w:hint="eastAsia"/>
          <w:szCs w:val="24"/>
        </w:rPr>
        <w:t>通知報名成功。</w:t>
      </w:r>
      <w:r w:rsidR="00613440" w:rsidRPr="00B12E8C">
        <w:rPr>
          <w:rFonts w:hint="eastAsia"/>
          <w:color w:val="FF0000"/>
          <w:szCs w:val="24"/>
        </w:rPr>
        <w:t>因現場座位有限</w:t>
      </w:r>
      <w:r w:rsidR="00647925" w:rsidRPr="00B12E8C">
        <w:rPr>
          <w:rFonts w:hint="eastAsia"/>
          <w:color w:val="FF0000"/>
          <w:szCs w:val="24"/>
        </w:rPr>
        <w:t>，</w:t>
      </w:r>
      <w:r w:rsidR="000F6483" w:rsidRPr="00B12E8C">
        <w:rPr>
          <w:rFonts w:hint="eastAsia"/>
          <w:b/>
          <w:color w:val="FF0000"/>
          <w:szCs w:val="24"/>
        </w:rPr>
        <w:t>限額</w:t>
      </w:r>
      <w:r w:rsidR="005D28D9" w:rsidRPr="00B12E8C">
        <w:rPr>
          <w:rFonts w:hint="eastAsia"/>
          <w:b/>
          <w:color w:val="FF0000"/>
          <w:szCs w:val="24"/>
        </w:rPr>
        <w:t>30</w:t>
      </w:r>
      <w:r w:rsidR="000F6483" w:rsidRPr="00B12E8C">
        <w:rPr>
          <w:rFonts w:hint="eastAsia"/>
          <w:b/>
          <w:color w:val="FF0000"/>
          <w:szCs w:val="24"/>
        </w:rPr>
        <w:t>名</w:t>
      </w:r>
      <w:r w:rsidRPr="001173D7">
        <w:rPr>
          <w:rFonts w:hint="eastAsia"/>
          <w:szCs w:val="24"/>
        </w:rPr>
        <w:t>，</w:t>
      </w:r>
      <w:r w:rsidR="00613440" w:rsidRPr="001173D7">
        <w:rPr>
          <w:rFonts w:hint="eastAsia"/>
          <w:szCs w:val="24"/>
        </w:rPr>
        <w:t>依報名順序額滿為止，</w:t>
      </w:r>
      <w:r w:rsidRPr="001173D7">
        <w:rPr>
          <w:rFonts w:hint="eastAsia"/>
          <w:szCs w:val="24"/>
        </w:rPr>
        <w:t>請盡速報名。</w:t>
      </w:r>
    </w:p>
    <w:p w:rsidR="00B1090F" w:rsidRDefault="00B1090F" w:rsidP="00613440">
      <w:pPr>
        <w:pStyle w:val="a9"/>
        <w:numPr>
          <w:ilvl w:val="0"/>
          <w:numId w:val="2"/>
        </w:numPr>
        <w:ind w:leftChars="0"/>
        <w:rPr>
          <w:szCs w:val="24"/>
        </w:rPr>
      </w:pPr>
      <w:r w:rsidRPr="009146B2">
        <w:rPr>
          <w:rFonts w:hint="eastAsia"/>
          <w:szCs w:val="24"/>
        </w:rPr>
        <w:t>連絡窗口：</w:t>
      </w:r>
      <w:r w:rsidRPr="009146B2">
        <w:rPr>
          <w:rFonts w:hint="eastAsia"/>
          <w:szCs w:val="24"/>
        </w:rPr>
        <w:t xml:space="preserve">TTIA </w:t>
      </w:r>
      <w:r w:rsidR="00613440">
        <w:rPr>
          <w:rFonts w:hint="eastAsia"/>
          <w:szCs w:val="24"/>
        </w:rPr>
        <w:t>張惠淑</w:t>
      </w:r>
      <w:r w:rsidRPr="009146B2">
        <w:rPr>
          <w:rFonts w:hint="eastAsia"/>
          <w:szCs w:val="24"/>
        </w:rPr>
        <w:t xml:space="preserve"> 02-2713-9126 / </w:t>
      </w:r>
      <w:r w:rsidR="00613440" w:rsidRPr="00613440">
        <w:rPr>
          <w:szCs w:val="24"/>
        </w:rPr>
        <w:t>ttia.tw@msa.hinet.net</w:t>
      </w:r>
    </w:p>
    <w:p w:rsidR="0004018A" w:rsidRDefault="00D04F3B" w:rsidP="006F1DF6">
      <w:pPr>
        <w:pStyle w:val="a9"/>
        <w:ind w:leftChars="0"/>
        <w:rPr>
          <w:szCs w:val="24"/>
        </w:rPr>
      </w:pPr>
      <w:r>
        <w:rPr>
          <w:rFonts w:hint="eastAsia"/>
          <w:szCs w:val="24"/>
        </w:rPr>
        <w:t xml:space="preserve">               </w:t>
      </w:r>
      <w:r w:rsidR="001173D7">
        <w:rPr>
          <w:rFonts w:hint="eastAsia"/>
          <w:szCs w:val="24"/>
        </w:rPr>
        <w:t>林建緯</w:t>
      </w:r>
      <w:r w:rsidR="00131CC8" w:rsidRPr="00131CC8">
        <w:rPr>
          <w:szCs w:val="24"/>
        </w:rPr>
        <w:t>02-2713-9126 /</w:t>
      </w:r>
      <w:r w:rsidR="00131CC8">
        <w:rPr>
          <w:rFonts w:hint="eastAsia"/>
          <w:szCs w:val="24"/>
        </w:rPr>
        <w:t xml:space="preserve"> </w:t>
      </w:r>
      <w:hyperlink r:id="rId9" w:history="1">
        <w:r w:rsidR="00EE1F33" w:rsidRPr="00400403">
          <w:rPr>
            <w:rStyle w:val="aa"/>
            <w:szCs w:val="24"/>
          </w:rPr>
          <w:t>goto611maki@gmail.com</w:t>
        </w:r>
      </w:hyperlink>
    </w:p>
    <w:p w:rsidR="00EE1F33" w:rsidRDefault="00EE1F33" w:rsidP="006F1DF6">
      <w:pPr>
        <w:pStyle w:val="a9"/>
        <w:ind w:leftChars="0"/>
        <w:rPr>
          <w:szCs w:val="24"/>
        </w:rPr>
      </w:pPr>
    </w:p>
    <w:p w:rsidR="00EE1F33" w:rsidRDefault="00EE1F33" w:rsidP="006F1DF6">
      <w:pPr>
        <w:pStyle w:val="a9"/>
        <w:ind w:leftChars="0"/>
        <w:rPr>
          <w:szCs w:val="24"/>
        </w:rPr>
      </w:pPr>
    </w:p>
    <w:p w:rsidR="00EE1F33" w:rsidRPr="006F1DF6" w:rsidRDefault="00EE1F33" w:rsidP="006F1DF6">
      <w:pPr>
        <w:pStyle w:val="a9"/>
        <w:ind w:leftChars="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885"/>
      </w:tblGrid>
      <w:tr w:rsidR="009146B2" w:rsidRPr="000E06CD" w:rsidTr="000E06CD">
        <w:tc>
          <w:tcPr>
            <w:tcW w:w="10522" w:type="dxa"/>
            <w:gridSpan w:val="2"/>
          </w:tcPr>
          <w:p w:rsidR="009146B2" w:rsidRPr="000E06CD" w:rsidRDefault="001173D7" w:rsidP="000E06CD">
            <w:pPr>
              <w:jc w:val="center"/>
              <w:rPr>
                <w:b/>
                <w:szCs w:val="24"/>
              </w:rPr>
            </w:pPr>
            <w:r w:rsidRPr="001173D7">
              <w:rPr>
                <w:rFonts w:hint="eastAsia"/>
                <w:b/>
                <w:szCs w:val="24"/>
              </w:rPr>
              <w:t>【</w:t>
            </w:r>
            <w:r w:rsidR="00D32BC0" w:rsidRPr="00D32BC0">
              <w:rPr>
                <w:rFonts w:hint="eastAsia"/>
                <w:b/>
                <w:szCs w:val="24"/>
              </w:rPr>
              <w:t>修訂營業大客車車載機週邊產業標準草案</w:t>
            </w:r>
            <w:r w:rsidR="00D32BC0" w:rsidRPr="00D32BC0">
              <w:rPr>
                <w:rFonts w:hint="eastAsia"/>
                <w:b/>
                <w:szCs w:val="24"/>
              </w:rPr>
              <w:t>-</w:t>
            </w:r>
            <w:r w:rsidR="00D32BC0" w:rsidRPr="00D32BC0">
              <w:rPr>
                <w:rFonts w:hint="eastAsia"/>
                <w:b/>
                <w:szCs w:val="24"/>
              </w:rPr>
              <w:t>座談會</w:t>
            </w:r>
            <w:r w:rsidRPr="001173D7">
              <w:rPr>
                <w:rFonts w:hint="eastAsia"/>
                <w:b/>
                <w:szCs w:val="24"/>
              </w:rPr>
              <w:t>】</w:t>
            </w:r>
            <w:r w:rsidR="00613440">
              <w:rPr>
                <w:rFonts w:hint="eastAsia"/>
                <w:b/>
                <w:szCs w:val="24"/>
              </w:rPr>
              <w:t xml:space="preserve"> </w:t>
            </w:r>
            <w:r w:rsidR="009146B2" w:rsidRPr="000E06CD">
              <w:rPr>
                <w:rFonts w:hint="eastAsia"/>
                <w:b/>
                <w:szCs w:val="24"/>
              </w:rPr>
              <w:t>報名表</w:t>
            </w:r>
          </w:p>
        </w:tc>
      </w:tr>
      <w:tr w:rsidR="009146B2" w:rsidRPr="000E06CD" w:rsidTr="000E06CD">
        <w:tc>
          <w:tcPr>
            <w:tcW w:w="5637" w:type="dxa"/>
          </w:tcPr>
          <w:p w:rsidR="009146B2" w:rsidRPr="000E06CD" w:rsidRDefault="009146B2" w:rsidP="009146B2">
            <w:pPr>
              <w:rPr>
                <w:szCs w:val="24"/>
              </w:rPr>
            </w:pPr>
            <w:r w:rsidRPr="000E06CD">
              <w:rPr>
                <w:rFonts w:hint="eastAsia"/>
                <w:szCs w:val="24"/>
              </w:rPr>
              <w:t>公司名稱：</w:t>
            </w:r>
          </w:p>
        </w:tc>
        <w:tc>
          <w:tcPr>
            <w:tcW w:w="4885" w:type="dxa"/>
          </w:tcPr>
          <w:p w:rsidR="009146B2" w:rsidRPr="000E06CD" w:rsidRDefault="009146B2" w:rsidP="009146B2">
            <w:pPr>
              <w:rPr>
                <w:szCs w:val="24"/>
              </w:rPr>
            </w:pPr>
            <w:r w:rsidRPr="000E06CD">
              <w:rPr>
                <w:rFonts w:hint="eastAsia"/>
                <w:szCs w:val="24"/>
              </w:rPr>
              <w:t>姓名：</w:t>
            </w:r>
          </w:p>
        </w:tc>
      </w:tr>
      <w:tr w:rsidR="009146B2" w:rsidRPr="000E06CD" w:rsidTr="000E06CD">
        <w:tc>
          <w:tcPr>
            <w:tcW w:w="5637" w:type="dxa"/>
          </w:tcPr>
          <w:p w:rsidR="009146B2" w:rsidRPr="000E06CD" w:rsidRDefault="009146B2" w:rsidP="009146B2">
            <w:pPr>
              <w:rPr>
                <w:szCs w:val="24"/>
              </w:rPr>
            </w:pPr>
            <w:r w:rsidRPr="000E06CD">
              <w:rPr>
                <w:rFonts w:hint="eastAsia"/>
                <w:szCs w:val="24"/>
              </w:rPr>
              <w:t>職稱：</w:t>
            </w:r>
          </w:p>
        </w:tc>
        <w:tc>
          <w:tcPr>
            <w:tcW w:w="4885" w:type="dxa"/>
          </w:tcPr>
          <w:p w:rsidR="009146B2" w:rsidRPr="000E06CD" w:rsidRDefault="009146B2" w:rsidP="009146B2">
            <w:pPr>
              <w:rPr>
                <w:szCs w:val="24"/>
              </w:rPr>
            </w:pPr>
            <w:r w:rsidRPr="000E06CD">
              <w:rPr>
                <w:rFonts w:hint="eastAsia"/>
                <w:szCs w:val="24"/>
              </w:rPr>
              <w:t>連絡電話：</w:t>
            </w:r>
          </w:p>
        </w:tc>
      </w:tr>
      <w:tr w:rsidR="009146B2" w:rsidRPr="000E06CD" w:rsidTr="000E06CD">
        <w:tc>
          <w:tcPr>
            <w:tcW w:w="5637" w:type="dxa"/>
          </w:tcPr>
          <w:p w:rsidR="009146B2" w:rsidRPr="000E06CD" w:rsidRDefault="009146B2" w:rsidP="009146B2">
            <w:pPr>
              <w:rPr>
                <w:szCs w:val="24"/>
              </w:rPr>
            </w:pPr>
            <w:r w:rsidRPr="000E06CD">
              <w:rPr>
                <w:rFonts w:hint="eastAsia"/>
                <w:szCs w:val="24"/>
              </w:rPr>
              <w:t>E-mail</w:t>
            </w:r>
            <w:r w:rsidRPr="000E06CD">
              <w:rPr>
                <w:rFonts w:hint="eastAsia"/>
                <w:szCs w:val="24"/>
              </w:rPr>
              <w:t>：</w:t>
            </w:r>
          </w:p>
        </w:tc>
        <w:tc>
          <w:tcPr>
            <w:tcW w:w="4885" w:type="dxa"/>
          </w:tcPr>
          <w:p w:rsidR="009146B2" w:rsidRPr="000E06CD" w:rsidRDefault="009146B2" w:rsidP="009146B2">
            <w:pPr>
              <w:rPr>
                <w:szCs w:val="24"/>
              </w:rPr>
            </w:pPr>
            <w:r w:rsidRPr="000E06CD">
              <w:rPr>
                <w:rFonts w:hint="eastAsia"/>
                <w:szCs w:val="24"/>
              </w:rPr>
              <w:t>公司網站</w:t>
            </w:r>
            <w:r w:rsidRPr="000E06CD">
              <w:rPr>
                <w:rFonts w:hint="eastAsia"/>
                <w:szCs w:val="24"/>
              </w:rPr>
              <w:t xml:space="preserve"> :</w:t>
            </w:r>
          </w:p>
        </w:tc>
      </w:tr>
      <w:tr w:rsidR="009146B2" w:rsidRPr="000E06CD" w:rsidTr="000E06CD">
        <w:tc>
          <w:tcPr>
            <w:tcW w:w="10522" w:type="dxa"/>
            <w:gridSpan w:val="2"/>
          </w:tcPr>
          <w:p w:rsidR="009146B2" w:rsidRPr="000E06CD" w:rsidRDefault="009146B2" w:rsidP="009146B2">
            <w:pPr>
              <w:rPr>
                <w:szCs w:val="24"/>
              </w:rPr>
            </w:pPr>
            <w:r w:rsidRPr="000E06CD">
              <w:rPr>
                <w:rFonts w:hint="eastAsia"/>
                <w:szCs w:val="24"/>
              </w:rPr>
              <w:t>訂閱</w:t>
            </w:r>
            <w:r w:rsidRPr="000E06CD">
              <w:rPr>
                <w:rFonts w:hint="eastAsia"/>
                <w:szCs w:val="24"/>
              </w:rPr>
              <w:t>TTIA</w:t>
            </w:r>
            <w:r w:rsidRPr="000E06CD">
              <w:rPr>
                <w:rFonts w:hint="eastAsia"/>
                <w:szCs w:val="24"/>
              </w:rPr>
              <w:t>電子報：口願意　　　口不願意</w:t>
            </w:r>
          </w:p>
        </w:tc>
      </w:tr>
      <w:tr w:rsidR="009146B2" w:rsidRPr="000E06CD" w:rsidTr="000E06CD">
        <w:tc>
          <w:tcPr>
            <w:tcW w:w="10522" w:type="dxa"/>
            <w:gridSpan w:val="2"/>
          </w:tcPr>
          <w:p w:rsidR="009146B2" w:rsidRPr="000E06CD" w:rsidRDefault="009146B2" w:rsidP="009146B2">
            <w:pPr>
              <w:rPr>
                <w:szCs w:val="24"/>
              </w:rPr>
            </w:pPr>
            <w:proofErr w:type="gramStart"/>
            <w:r w:rsidRPr="000E06CD">
              <w:rPr>
                <w:rFonts w:hint="eastAsia"/>
                <w:szCs w:val="24"/>
              </w:rPr>
              <w:t>個</w:t>
            </w:r>
            <w:proofErr w:type="gramEnd"/>
            <w:r w:rsidRPr="000E06CD">
              <w:rPr>
                <w:rFonts w:hint="eastAsia"/>
                <w:szCs w:val="24"/>
              </w:rPr>
              <w:t>資同意</w:t>
            </w:r>
          </w:p>
          <w:p w:rsidR="009146B2" w:rsidRPr="000E06CD" w:rsidRDefault="009146B2" w:rsidP="009146B2">
            <w:pPr>
              <w:rPr>
                <w:sz w:val="20"/>
                <w:szCs w:val="20"/>
              </w:rPr>
            </w:pPr>
            <w:r w:rsidRPr="000E06CD">
              <w:rPr>
                <w:rFonts w:hint="eastAsia"/>
                <w:sz w:val="20"/>
                <w:szCs w:val="20"/>
              </w:rPr>
              <w:t>個人資料蒐集、處理及利用告知事項為配合政府「個人資料保護法」（以下簡稱個資法）的實施，請詳細閱讀台灣車聯網產業協會（以下簡稱本會）依個資法第</w:t>
            </w:r>
            <w:r w:rsidRPr="000E06CD">
              <w:rPr>
                <w:rFonts w:hint="eastAsia"/>
                <w:sz w:val="20"/>
                <w:szCs w:val="20"/>
              </w:rPr>
              <w:t xml:space="preserve"> 8 </w:t>
            </w:r>
            <w:r w:rsidRPr="000E06CD">
              <w:rPr>
                <w:rFonts w:hint="eastAsia"/>
                <w:sz w:val="20"/>
                <w:szCs w:val="20"/>
              </w:rPr>
              <w:t>條及第</w:t>
            </w:r>
            <w:r w:rsidRPr="000E06CD">
              <w:rPr>
                <w:rFonts w:hint="eastAsia"/>
                <w:sz w:val="20"/>
                <w:szCs w:val="20"/>
              </w:rPr>
              <w:t xml:space="preserve"> 9 </w:t>
            </w:r>
            <w:r w:rsidRPr="000E06CD">
              <w:rPr>
                <w:rFonts w:hint="eastAsia"/>
                <w:sz w:val="20"/>
                <w:szCs w:val="20"/>
              </w:rPr>
              <w:t>條規定所為以下「個人資料蒐集、處理及利用告知事項」。一、</w:t>
            </w:r>
            <w:r w:rsidRPr="000E06CD">
              <w:rPr>
                <w:rFonts w:hint="eastAsia"/>
                <w:sz w:val="20"/>
                <w:szCs w:val="20"/>
              </w:rPr>
              <w:t xml:space="preserve"> </w:t>
            </w:r>
            <w:r w:rsidRPr="000E06CD">
              <w:rPr>
                <w:rFonts w:hint="eastAsia"/>
                <w:sz w:val="20"/>
                <w:szCs w:val="20"/>
              </w:rPr>
              <w:t>機構名稱：台灣</w:t>
            </w:r>
            <w:r w:rsidR="00AD7A46">
              <w:rPr>
                <w:rFonts w:hint="eastAsia"/>
                <w:sz w:val="20"/>
                <w:szCs w:val="20"/>
              </w:rPr>
              <w:t>車聯網</w:t>
            </w:r>
            <w:r w:rsidRPr="000E06CD">
              <w:rPr>
                <w:rFonts w:hint="eastAsia"/>
                <w:sz w:val="20"/>
                <w:szCs w:val="20"/>
              </w:rPr>
              <w:t>產業協會。二、</w:t>
            </w:r>
            <w:r w:rsidRPr="000E06CD">
              <w:rPr>
                <w:rFonts w:hint="eastAsia"/>
                <w:sz w:val="20"/>
                <w:szCs w:val="20"/>
              </w:rPr>
              <w:t xml:space="preserve"> </w:t>
            </w:r>
            <w:r w:rsidRPr="000E06CD">
              <w:rPr>
                <w:rFonts w:hint="eastAsia"/>
                <w:sz w:val="20"/>
                <w:szCs w:val="20"/>
              </w:rPr>
              <w:t>個人資料蒐集之目的：本院係基於辦理研究、教育訓練、自辦或受託辦理測驗、書籍出版及販售或其他合法業務及其相關活動、客戶背景分析及提供客戶本院各項活動資訊或日後經客戶同意之其他目的，蒐集客戶部分個人資料。三、</w:t>
            </w:r>
            <w:r w:rsidRPr="000E06CD">
              <w:rPr>
                <w:rFonts w:hint="eastAsia"/>
                <w:sz w:val="20"/>
                <w:szCs w:val="20"/>
              </w:rPr>
              <w:t xml:space="preserve"> </w:t>
            </w:r>
            <w:r w:rsidRPr="000E06CD">
              <w:rPr>
                <w:rFonts w:hint="eastAsia"/>
                <w:sz w:val="20"/>
                <w:szCs w:val="20"/>
              </w:rPr>
              <w:t>個人資料之來源：除直接取得外，本會就團體報名之客戶個人資料，係來自於該團體報名單位。四、</w:t>
            </w:r>
            <w:r w:rsidRPr="000E06CD">
              <w:rPr>
                <w:rFonts w:hint="eastAsia"/>
                <w:sz w:val="20"/>
                <w:szCs w:val="20"/>
              </w:rPr>
              <w:t xml:space="preserve"> </w:t>
            </w:r>
            <w:r w:rsidRPr="000E06CD">
              <w:rPr>
                <w:rFonts w:hint="eastAsia"/>
                <w:sz w:val="20"/>
                <w:szCs w:val="20"/>
              </w:rPr>
              <w:t>個人資料之類別：本會蒐集之客戶個人資料類別分為基本資料及專業技能資料：</w:t>
            </w:r>
            <w:r w:rsidRPr="000E06CD">
              <w:rPr>
                <w:rFonts w:hint="eastAsia"/>
                <w:sz w:val="20"/>
                <w:szCs w:val="20"/>
              </w:rPr>
              <w:t>(</w:t>
            </w:r>
            <w:proofErr w:type="gramStart"/>
            <w:r w:rsidRPr="000E06CD">
              <w:rPr>
                <w:rFonts w:hint="eastAsia"/>
                <w:sz w:val="20"/>
                <w:szCs w:val="20"/>
              </w:rPr>
              <w:t>一</w:t>
            </w:r>
            <w:proofErr w:type="gramEnd"/>
            <w:r w:rsidRPr="000E06CD">
              <w:rPr>
                <w:rFonts w:hint="eastAsia"/>
                <w:sz w:val="20"/>
                <w:szCs w:val="20"/>
              </w:rPr>
              <w:t>)</w:t>
            </w:r>
            <w:r w:rsidRPr="000E06CD">
              <w:rPr>
                <w:rFonts w:hint="eastAsia"/>
                <w:sz w:val="20"/>
                <w:szCs w:val="20"/>
              </w:rPr>
              <w:t>基本資料：識別個人者、識別財務者、政府資料中之辨識者、個人描述等個人資料類別，內容包括姓名、國民身分證統一編號或其他身分證件號碼、生日、性別、聯絡資訊、轉帳帳戶、低收入戶證明方式等。</w:t>
            </w:r>
            <w:r w:rsidRPr="000E06CD">
              <w:rPr>
                <w:rFonts w:hint="eastAsia"/>
                <w:sz w:val="20"/>
                <w:szCs w:val="20"/>
              </w:rPr>
              <w:t>(</w:t>
            </w:r>
            <w:r w:rsidRPr="000E06CD">
              <w:rPr>
                <w:rFonts w:hint="eastAsia"/>
                <w:sz w:val="20"/>
                <w:szCs w:val="20"/>
              </w:rPr>
              <w:t>二</w:t>
            </w:r>
            <w:r w:rsidRPr="000E06CD">
              <w:rPr>
                <w:rFonts w:hint="eastAsia"/>
                <w:sz w:val="20"/>
                <w:szCs w:val="20"/>
              </w:rPr>
              <w:t>)</w:t>
            </w:r>
            <w:r w:rsidRPr="000E06CD">
              <w:rPr>
                <w:rFonts w:hint="eastAsia"/>
                <w:sz w:val="20"/>
                <w:szCs w:val="20"/>
              </w:rPr>
              <w:t>專業技能資料：職業、學校紀錄、資格或技術、職業專長等個人資料類別。五、</w:t>
            </w:r>
            <w:r w:rsidRPr="000E06CD">
              <w:rPr>
                <w:rFonts w:hint="eastAsia"/>
                <w:sz w:val="20"/>
                <w:szCs w:val="20"/>
              </w:rPr>
              <w:t xml:space="preserve"> </w:t>
            </w:r>
            <w:r w:rsidRPr="000E06CD">
              <w:rPr>
                <w:rFonts w:hint="eastAsia"/>
                <w:sz w:val="20"/>
                <w:szCs w:val="20"/>
              </w:rPr>
              <w:t>個人資料利用：</w:t>
            </w:r>
            <w:r w:rsidRPr="000E06CD">
              <w:rPr>
                <w:rFonts w:hint="eastAsia"/>
                <w:sz w:val="20"/>
                <w:szCs w:val="20"/>
              </w:rPr>
              <w:t>(</w:t>
            </w:r>
            <w:proofErr w:type="gramStart"/>
            <w:r w:rsidRPr="000E06CD">
              <w:rPr>
                <w:rFonts w:hint="eastAsia"/>
                <w:sz w:val="20"/>
                <w:szCs w:val="20"/>
              </w:rPr>
              <w:t>一</w:t>
            </w:r>
            <w:proofErr w:type="gramEnd"/>
            <w:r w:rsidRPr="000E06CD">
              <w:rPr>
                <w:rFonts w:hint="eastAsia"/>
                <w:sz w:val="20"/>
                <w:szCs w:val="20"/>
              </w:rPr>
              <w:t>)</w:t>
            </w:r>
            <w:r w:rsidRPr="000E06CD">
              <w:rPr>
                <w:rFonts w:hint="eastAsia"/>
                <w:sz w:val="20"/>
                <w:szCs w:val="20"/>
              </w:rPr>
              <w:t>個人資料利用之期間：除法令另有規定辦理之個人資料保存期限外，以完成上開蒐集目的或本會執行業務所必須之期間為利用期間。</w:t>
            </w:r>
            <w:r w:rsidRPr="000E06CD">
              <w:rPr>
                <w:rFonts w:hint="eastAsia"/>
                <w:sz w:val="20"/>
                <w:szCs w:val="20"/>
              </w:rPr>
              <w:t>(</w:t>
            </w:r>
            <w:r w:rsidRPr="000E06CD">
              <w:rPr>
                <w:rFonts w:hint="eastAsia"/>
                <w:sz w:val="20"/>
                <w:szCs w:val="20"/>
              </w:rPr>
              <w:t>二</w:t>
            </w:r>
            <w:r w:rsidRPr="000E06CD">
              <w:rPr>
                <w:rFonts w:hint="eastAsia"/>
                <w:sz w:val="20"/>
                <w:szCs w:val="20"/>
              </w:rPr>
              <w:t>)</w:t>
            </w:r>
            <w:r w:rsidRPr="000E06CD">
              <w:rPr>
                <w:rFonts w:hint="eastAsia"/>
                <w:sz w:val="20"/>
                <w:szCs w:val="20"/>
              </w:rPr>
              <w:t>個人資料利用之地區：台灣地區（包括澎湖、金門及馬祖等地區）或其他為完成上開蒐集目的所必需或經客戶授權處理或利用其個人資料之地區。</w:t>
            </w:r>
            <w:r w:rsidRPr="000E06CD">
              <w:rPr>
                <w:rFonts w:hint="eastAsia"/>
                <w:sz w:val="20"/>
                <w:szCs w:val="20"/>
              </w:rPr>
              <w:t>(</w:t>
            </w:r>
            <w:r w:rsidRPr="000E06CD">
              <w:rPr>
                <w:rFonts w:hint="eastAsia"/>
                <w:sz w:val="20"/>
                <w:szCs w:val="20"/>
              </w:rPr>
              <w:t>三</w:t>
            </w:r>
            <w:r w:rsidRPr="000E06CD">
              <w:rPr>
                <w:rFonts w:hint="eastAsia"/>
                <w:sz w:val="20"/>
                <w:szCs w:val="20"/>
              </w:rPr>
              <w:t>)</w:t>
            </w:r>
            <w:r w:rsidRPr="000E06CD">
              <w:rPr>
                <w:rFonts w:hint="eastAsia"/>
                <w:sz w:val="20"/>
                <w:szCs w:val="20"/>
              </w:rPr>
              <w:t>個人資料利用之對象：除本院自行利用外，尚包括為辦理上開蒐集目的所必需之相關合作單位，包含客戶所屬金融機構、委託辦理課程、測驗、學術研究或出版之機構等。</w:t>
            </w:r>
            <w:r w:rsidRPr="000E06CD">
              <w:rPr>
                <w:rFonts w:hint="eastAsia"/>
                <w:sz w:val="20"/>
                <w:szCs w:val="20"/>
              </w:rPr>
              <w:t>(</w:t>
            </w:r>
            <w:r w:rsidRPr="000E06CD">
              <w:rPr>
                <w:rFonts w:hint="eastAsia"/>
                <w:sz w:val="20"/>
                <w:szCs w:val="20"/>
              </w:rPr>
              <w:t>四</w:t>
            </w:r>
            <w:r w:rsidRPr="000E06CD">
              <w:rPr>
                <w:rFonts w:hint="eastAsia"/>
                <w:sz w:val="20"/>
                <w:szCs w:val="20"/>
              </w:rPr>
              <w:t>)</w:t>
            </w:r>
            <w:r w:rsidRPr="000E06CD">
              <w:rPr>
                <w:rFonts w:hint="eastAsia"/>
                <w:sz w:val="20"/>
                <w:szCs w:val="20"/>
              </w:rPr>
              <w:t>個人資料利用之方式：為完成上開蒐集目的所採取合法及合理之方式。六、</w:t>
            </w:r>
            <w:r w:rsidRPr="000E06CD">
              <w:rPr>
                <w:rFonts w:hint="eastAsia"/>
                <w:sz w:val="20"/>
                <w:szCs w:val="20"/>
              </w:rPr>
              <w:t xml:space="preserve"> </w:t>
            </w:r>
            <w:r w:rsidRPr="000E06CD">
              <w:rPr>
                <w:rFonts w:hint="eastAsia"/>
                <w:sz w:val="20"/>
                <w:szCs w:val="20"/>
              </w:rPr>
              <w:t>客戶應確認提供之個人</w:t>
            </w:r>
            <w:proofErr w:type="gramStart"/>
            <w:r w:rsidRPr="000E06CD">
              <w:rPr>
                <w:rFonts w:hint="eastAsia"/>
                <w:sz w:val="20"/>
                <w:szCs w:val="20"/>
              </w:rPr>
              <w:t>資料均為真實</w:t>
            </w:r>
            <w:proofErr w:type="gramEnd"/>
            <w:r w:rsidRPr="000E06CD">
              <w:rPr>
                <w:rFonts w:hint="eastAsia"/>
                <w:sz w:val="20"/>
                <w:szCs w:val="20"/>
              </w:rPr>
              <w:t>且正確完整；如有不實或需變更者，應立即檢附相關證明文件送交本會辦理更正；如客戶未能完整提供或及時更正上開個人資料，可能導致無法順利參與本院各項研究、訓練、測驗、出版或其他活動，亦有可能造成緊急事件無法聯繫及測驗或訓練紀錄無法送達等事項，並影響客戶後續相關權益。七、</w:t>
            </w:r>
            <w:r w:rsidRPr="000E06CD">
              <w:rPr>
                <w:rFonts w:hint="eastAsia"/>
                <w:sz w:val="20"/>
                <w:szCs w:val="20"/>
              </w:rPr>
              <w:t xml:space="preserve"> </w:t>
            </w:r>
            <w:r w:rsidRPr="000E06CD">
              <w:rPr>
                <w:rFonts w:hint="eastAsia"/>
                <w:sz w:val="20"/>
                <w:szCs w:val="20"/>
              </w:rPr>
              <w:t>客戶得透過本會網站</w:t>
            </w:r>
            <w:proofErr w:type="gramStart"/>
            <w:r w:rsidRPr="000E06CD">
              <w:rPr>
                <w:rFonts w:hint="eastAsia"/>
                <w:sz w:val="20"/>
                <w:szCs w:val="20"/>
              </w:rPr>
              <w:t>（</w:t>
            </w:r>
            <w:proofErr w:type="gramEnd"/>
            <w:r w:rsidRPr="000E06CD">
              <w:rPr>
                <w:rFonts w:hint="eastAsia"/>
                <w:sz w:val="20"/>
                <w:szCs w:val="20"/>
              </w:rPr>
              <w:t>網址：</w:t>
            </w:r>
            <w:r w:rsidRPr="000E06CD">
              <w:rPr>
                <w:rFonts w:hint="eastAsia"/>
                <w:sz w:val="20"/>
                <w:szCs w:val="20"/>
              </w:rPr>
              <w:t>http:www.ttia-tw.org</w:t>
            </w:r>
            <w:proofErr w:type="gramStart"/>
            <w:r w:rsidRPr="000E06CD">
              <w:rPr>
                <w:rFonts w:hint="eastAsia"/>
                <w:sz w:val="20"/>
                <w:szCs w:val="20"/>
              </w:rPr>
              <w:t>）</w:t>
            </w:r>
            <w:proofErr w:type="gramEnd"/>
            <w:r w:rsidRPr="000E06CD">
              <w:rPr>
                <w:rFonts w:hint="eastAsia"/>
                <w:sz w:val="20"/>
                <w:szCs w:val="20"/>
              </w:rPr>
              <w:t>，依個資法規定向本院就其個人資料請求查詢、閱覽、製給複製本、補充或更正、停止蒐集、處理、利用或刪除，或請求本院停止對其進行行銷。客戶同意以電子文件作為表示個人資料保護法令或其他法令所規定書面同意之方法。八、</w:t>
            </w:r>
            <w:r w:rsidRPr="000E06CD">
              <w:rPr>
                <w:rFonts w:hint="eastAsia"/>
                <w:sz w:val="20"/>
                <w:szCs w:val="20"/>
              </w:rPr>
              <w:t xml:space="preserve"> </w:t>
            </w:r>
            <w:r w:rsidRPr="000E06CD">
              <w:rPr>
                <w:rFonts w:hint="eastAsia"/>
                <w:sz w:val="20"/>
                <w:szCs w:val="20"/>
              </w:rPr>
              <w:t>本院將</w:t>
            </w:r>
            <w:proofErr w:type="gramStart"/>
            <w:r w:rsidRPr="000E06CD">
              <w:rPr>
                <w:rFonts w:hint="eastAsia"/>
                <w:sz w:val="20"/>
                <w:szCs w:val="20"/>
              </w:rPr>
              <w:t>採</w:t>
            </w:r>
            <w:proofErr w:type="gramEnd"/>
            <w:r w:rsidRPr="000E06CD">
              <w:rPr>
                <w:rFonts w:hint="eastAsia"/>
                <w:sz w:val="20"/>
                <w:szCs w:val="20"/>
              </w:rPr>
              <w:t>行適當之安全維護措施以防止個人資料被竊取、竄改、毀損、滅失或洩漏。</w:t>
            </w:r>
          </w:p>
          <w:p w:rsidR="009146B2" w:rsidRPr="000E06CD" w:rsidRDefault="009146B2" w:rsidP="009146B2">
            <w:pPr>
              <w:rPr>
                <w:sz w:val="20"/>
                <w:szCs w:val="20"/>
              </w:rPr>
            </w:pPr>
          </w:p>
          <w:p w:rsidR="009146B2" w:rsidRPr="004D79D9" w:rsidRDefault="009146B2" w:rsidP="009146B2">
            <w:pPr>
              <w:rPr>
                <w:color w:val="FF0000"/>
                <w:sz w:val="20"/>
                <w:szCs w:val="20"/>
              </w:rPr>
            </w:pPr>
            <w:r w:rsidRPr="004D79D9">
              <w:rPr>
                <w:rFonts w:hint="eastAsia"/>
                <w:color w:val="FF0000"/>
                <w:sz w:val="20"/>
                <w:szCs w:val="20"/>
              </w:rPr>
              <w:t>口　我已閱讀上述告知事項，並同意上述內容。</w:t>
            </w:r>
          </w:p>
        </w:tc>
      </w:tr>
    </w:tbl>
    <w:p w:rsidR="009146B2" w:rsidRPr="009146B2" w:rsidRDefault="009146B2" w:rsidP="009146B2">
      <w:pPr>
        <w:rPr>
          <w:szCs w:val="24"/>
        </w:rPr>
      </w:pPr>
    </w:p>
    <w:sectPr w:rsidR="009146B2" w:rsidRPr="009146B2" w:rsidSect="006B785A">
      <w:head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7B7" w:rsidRDefault="009277B7" w:rsidP="006B785A">
      <w:r>
        <w:separator/>
      </w:r>
    </w:p>
  </w:endnote>
  <w:endnote w:type="continuationSeparator" w:id="0">
    <w:p w:rsidR="009277B7" w:rsidRDefault="009277B7" w:rsidP="006B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7B7" w:rsidRDefault="009277B7" w:rsidP="006B785A">
      <w:r>
        <w:separator/>
      </w:r>
    </w:p>
  </w:footnote>
  <w:footnote w:type="continuationSeparator" w:id="0">
    <w:p w:rsidR="009277B7" w:rsidRDefault="009277B7" w:rsidP="006B78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5A" w:rsidRDefault="006B785A">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7FEF"/>
    <w:multiLevelType w:val="hybridMultilevel"/>
    <w:tmpl w:val="A33CE4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E27D00"/>
    <w:multiLevelType w:val="hybridMultilevel"/>
    <w:tmpl w:val="56A8EA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1535EF"/>
    <w:multiLevelType w:val="hybridMultilevel"/>
    <w:tmpl w:val="BB1A64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EE02AA"/>
    <w:multiLevelType w:val="hybridMultilevel"/>
    <w:tmpl w:val="FB824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B91D55"/>
    <w:multiLevelType w:val="hybridMultilevel"/>
    <w:tmpl w:val="D9A8A0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5A"/>
    <w:rsid w:val="000113CE"/>
    <w:rsid w:val="00015F80"/>
    <w:rsid w:val="00025645"/>
    <w:rsid w:val="000258FB"/>
    <w:rsid w:val="000343D4"/>
    <w:rsid w:val="0004018A"/>
    <w:rsid w:val="00045424"/>
    <w:rsid w:val="00057E3B"/>
    <w:rsid w:val="0006671D"/>
    <w:rsid w:val="00070C2E"/>
    <w:rsid w:val="000710F8"/>
    <w:rsid w:val="000B267A"/>
    <w:rsid w:val="000D0F74"/>
    <w:rsid w:val="000D1969"/>
    <w:rsid w:val="000D4945"/>
    <w:rsid w:val="000D6F13"/>
    <w:rsid w:val="000E06CD"/>
    <w:rsid w:val="000E2931"/>
    <w:rsid w:val="000F6483"/>
    <w:rsid w:val="001173D7"/>
    <w:rsid w:val="00123CB4"/>
    <w:rsid w:val="00131CC8"/>
    <w:rsid w:val="0013799D"/>
    <w:rsid w:val="00157D7A"/>
    <w:rsid w:val="00170188"/>
    <w:rsid w:val="00171CDF"/>
    <w:rsid w:val="00180604"/>
    <w:rsid w:val="001818EE"/>
    <w:rsid w:val="0018396D"/>
    <w:rsid w:val="001A0E36"/>
    <w:rsid w:val="001C102E"/>
    <w:rsid w:val="001C2DF5"/>
    <w:rsid w:val="001C69AB"/>
    <w:rsid w:val="001D2AF0"/>
    <w:rsid w:val="001E684E"/>
    <w:rsid w:val="002116DD"/>
    <w:rsid w:val="002134C7"/>
    <w:rsid w:val="002404B9"/>
    <w:rsid w:val="0026307E"/>
    <w:rsid w:val="00272F10"/>
    <w:rsid w:val="002A16B7"/>
    <w:rsid w:val="002A44D8"/>
    <w:rsid w:val="002A7607"/>
    <w:rsid w:val="002D6CAE"/>
    <w:rsid w:val="00313CDF"/>
    <w:rsid w:val="00342C8B"/>
    <w:rsid w:val="003C0CE5"/>
    <w:rsid w:val="003E5ADE"/>
    <w:rsid w:val="004624B9"/>
    <w:rsid w:val="004B6913"/>
    <w:rsid w:val="004D3FA2"/>
    <w:rsid w:val="004D79D9"/>
    <w:rsid w:val="004F179A"/>
    <w:rsid w:val="00511E60"/>
    <w:rsid w:val="00514C23"/>
    <w:rsid w:val="00516AB9"/>
    <w:rsid w:val="005453E3"/>
    <w:rsid w:val="00555949"/>
    <w:rsid w:val="00563A17"/>
    <w:rsid w:val="00571EBA"/>
    <w:rsid w:val="005D15CB"/>
    <w:rsid w:val="005D28D9"/>
    <w:rsid w:val="005D658C"/>
    <w:rsid w:val="00600BDE"/>
    <w:rsid w:val="00606B0C"/>
    <w:rsid w:val="00613440"/>
    <w:rsid w:val="00622F66"/>
    <w:rsid w:val="00627267"/>
    <w:rsid w:val="00642746"/>
    <w:rsid w:val="0064667B"/>
    <w:rsid w:val="00647925"/>
    <w:rsid w:val="00671E64"/>
    <w:rsid w:val="006B4196"/>
    <w:rsid w:val="006B469F"/>
    <w:rsid w:val="006B785A"/>
    <w:rsid w:val="006C590E"/>
    <w:rsid w:val="006E5ADC"/>
    <w:rsid w:val="006F1DF6"/>
    <w:rsid w:val="00701093"/>
    <w:rsid w:val="00705EE8"/>
    <w:rsid w:val="00706917"/>
    <w:rsid w:val="0072005B"/>
    <w:rsid w:val="00742EF3"/>
    <w:rsid w:val="0077788B"/>
    <w:rsid w:val="00790D9C"/>
    <w:rsid w:val="007A00FE"/>
    <w:rsid w:val="007A4A5D"/>
    <w:rsid w:val="007A7F1E"/>
    <w:rsid w:val="007B3C33"/>
    <w:rsid w:val="007D1916"/>
    <w:rsid w:val="007F02C1"/>
    <w:rsid w:val="008130D9"/>
    <w:rsid w:val="00844305"/>
    <w:rsid w:val="00860440"/>
    <w:rsid w:val="0087039A"/>
    <w:rsid w:val="00874683"/>
    <w:rsid w:val="00883EB1"/>
    <w:rsid w:val="008C29B8"/>
    <w:rsid w:val="008E561F"/>
    <w:rsid w:val="008F12B3"/>
    <w:rsid w:val="00900034"/>
    <w:rsid w:val="009007B2"/>
    <w:rsid w:val="009146B2"/>
    <w:rsid w:val="00915153"/>
    <w:rsid w:val="00923422"/>
    <w:rsid w:val="009277B7"/>
    <w:rsid w:val="009303B7"/>
    <w:rsid w:val="00950D8B"/>
    <w:rsid w:val="009625B8"/>
    <w:rsid w:val="00972785"/>
    <w:rsid w:val="00991EDE"/>
    <w:rsid w:val="009974B6"/>
    <w:rsid w:val="009B2BEB"/>
    <w:rsid w:val="009B5BCA"/>
    <w:rsid w:val="009E3758"/>
    <w:rsid w:val="00A1158F"/>
    <w:rsid w:val="00A16ACA"/>
    <w:rsid w:val="00A24DFD"/>
    <w:rsid w:val="00A41669"/>
    <w:rsid w:val="00A502F4"/>
    <w:rsid w:val="00A535A4"/>
    <w:rsid w:val="00A66619"/>
    <w:rsid w:val="00A674AB"/>
    <w:rsid w:val="00AB772C"/>
    <w:rsid w:val="00AC10AB"/>
    <w:rsid w:val="00AD0EB4"/>
    <w:rsid w:val="00AD63D1"/>
    <w:rsid w:val="00AD7A46"/>
    <w:rsid w:val="00B1090F"/>
    <w:rsid w:val="00B12E8C"/>
    <w:rsid w:val="00B15D39"/>
    <w:rsid w:val="00B553EF"/>
    <w:rsid w:val="00B671FB"/>
    <w:rsid w:val="00B70EFD"/>
    <w:rsid w:val="00B8549C"/>
    <w:rsid w:val="00B91A77"/>
    <w:rsid w:val="00BA0149"/>
    <w:rsid w:val="00BA2BF9"/>
    <w:rsid w:val="00BB3727"/>
    <w:rsid w:val="00BE530B"/>
    <w:rsid w:val="00C44ADF"/>
    <w:rsid w:val="00C52495"/>
    <w:rsid w:val="00C54AEB"/>
    <w:rsid w:val="00C55FCD"/>
    <w:rsid w:val="00C57B93"/>
    <w:rsid w:val="00C639DA"/>
    <w:rsid w:val="00C72096"/>
    <w:rsid w:val="00C76702"/>
    <w:rsid w:val="00C84B19"/>
    <w:rsid w:val="00C92448"/>
    <w:rsid w:val="00CF41A0"/>
    <w:rsid w:val="00D03881"/>
    <w:rsid w:val="00D04F3B"/>
    <w:rsid w:val="00D06652"/>
    <w:rsid w:val="00D14115"/>
    <w:rsid w:val="00D15573"/>
    <w:rsid w:val="00D32BC0"/>
    <w:rsid w:val="00D768AF"/>
    <w:rsid w:val="00DA5006"/>
    <w:rsid w:val="00DB61E8"/>
    <w:rsid w:val="00DC570B"/>
    <w:rsid w:val="00DF27E6"/>
    <w:rsid w:val="00DF6698"/>
    <w:rsid w:val="00E54E3E"/>
    <w:rsid w:val="00E60ED2"/>
    <w:rsid w:val="00E64A71"/>
    <w:rsid w:val="00E66E10"/>
    <w:rsid w:val="00E72971"/>
    <w:rsid w:val="00EA1CEB"/>
    <w:rsid w:val="00EB1D9C"/>
    <w:rsid w:val="00EC1179"/>
    <w:rsid w:val="00ED3CFD"/>
    <w:rsid w:val="00EE1F33"/>
    <w:rsid w:val="00EE4237"/>
    <w:rsid w:val="00F130E3"/>
    <w:rsid w:val="00F24257"/>
    <w:rsid w:val="00F27DF8"/>
    <w:rsid w:val="00F4324F"/>
    <w:rsid w:val="00F63A29"/>
    <w:rsid w:val="00F90D98"/>
    <w:rsid w:val="00F962EC"/>
    <w:rsid w:val="00FB39A0"/>
    <w:rsid w:val="00FB70B1"/>
    <w:rsid w:val="00FC27BE"/>
    <w:rsid w:val="00FD46EB"/>
    <w:rsid w:val="00FF6873"/>
    <w:rsid w:val="00FF7A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2736F"/>
  <w15:docId w15:val="{1108529F-F885-44A8-AC73-084894EB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0B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85A"/>
    <w:pPr>
      <w:tabs>
        <w:tab w:val="center" w:pos="4153"/>
        <w:tab w:val="right" w:pos="8306"/>
      </w:tabs>
      <w:snapToGrid w:val="0"/>
    </w:pPr>
    <w:rPr>
      <w:sz w:val="20"/>
      <w:szCs w:val="20"/>
    </w:rPr>
  </w:style>
  <w:style w:type="character" w:customStyle="1" w:styleId="a4">
    <w:name w:val="頁首 字元"/>
    <w:link w:val="a3"/>
    <w:uiPriority w:val="99"/>
    <w:rsid w:val="006B785A"/>
    <w:rPr>
      <w:sz w:val="20"/>
      <w:szCs w:val="20"/>
    </w:rPr>
  </w:style>
  <w:style w:type="paragraph" w:styleId="a5">
    <w:name w:val="footer"/>
    <w:basedOn w:val="a"/>
    <w:link w:val="a6"/>
    <w:uiPriority w:val="99"/>
    <w:unhideWhenUsed/>
    <w:rsid w:val="006B785A"/>
    <w:pPr>
      <w:tabs>
        <w:tab w:val="center" w:pos="4153"/>
        <w:tab w:val="right" w:pos="8306"/>
      </w:tabs>
      <w:snapToGrid w:val="0"/>
    </w:pPr>
    <w:rPr>
      <w:sz w:val="20"/>
      <w:szCs w:val="20"/>
    </w:rPr>
  </w:style>
  <w:style w:type="character" w:customStyle="1" w:styleId="a6">
    <w:name w:val="頁尾 字元"/>
    <w:link w:val="a5"/>
    <w:uiPriority w:val="99"/>
    <w:rsid w:val="006B785A"/>
    <w:rPr>
      <w:sz w:val="20"/>
      <w:szCs w:val="20"/>
    </w:rPr>
  </w:style>
  <w:style w:type="paragraph" w:styleId="a7">
    <w:name w:val="Balloon Text"/>
    <w:basedOn w:val="a"/>
    <w:link w:val="a8"/>
    <w:uiPriority w:val="99"/>
    <w:semiHidden/>
    <w:unhideWhenUsed/>
    <w:rsid w:val="006B785A"/>
    <w:rPr>
      <w:rFonts w:ascii="Cambria" w:hAnsi="Cambria"/>
      <w:sz w:val="18"/>
      <w:szCs w:val="18"/>
    </w:rPr>
  </w:style>
  <w:style w:type="character" w:customStyle="1" w:styleId="a8">
    <w:name w:val="註解方塊文字 字元"/>
    <w:link w:val="a7"/>
    <w:uiPriority w:val="99"/>
    <w:semiHidden/>
    <w:rsid w:val="006B785A"/>
    <w:rPr>
      <w:rFonts w:ascii="Cambria" w:eastAsia="新細明體" w:hAnsi="Cambria" w:cs="Times New Roman"/>
      <w:sz w:val="18"/>
      <w:szCs w:val="18"/>
    </w:rPr>
  </w:style>
  <w:style w:type="paragraph" w:styleId="a9">
    <w:name w:val="List Paragraph"/>
    <w:basedOn w:val="a"/>
    <w:uiPriority w:val="34"/>
    <w:qFormat/>
    <w:rsid w:val="006B785A"/>
    <w:pPr>
      <w:ind w:leftChars="200" w:left="480"/>
    </w:pPr>
  </w:style>
  <w:style w:type="character" w:styleId="aa">
    <w:name w:val="Hyperlink"/>
    <w:uiPriority w:val="99"/>
    <w:unhideWhenUsed/>
    <w:rsid w:val="006B785A"/>
    <w:rPr>
      <w:color w:val="0000FF"/>
      <w:u w:val="single"/>
    </w:rPr>
  </w:style>
  <w:style w:type="character" w:customStyle="1" w:styleId="apple-converted-space">
    <w:name w:val="apple-converted-space"/>
    <w:basedOn w:val="a0"/>
    <w:rsid w:val="00D06652"/>
  </w:style>
  <w:style w:type="table" w:styleId="ab">
    <w:name w:val="Table Grid"/>
    <w:basedOn w:val="a1"/>
    <w:uiPriority w:val="59"/>
    <w:rsid w:val="00914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915153"/>
    <w:rPr>
      <w:color w:val="800080"/>
      <w:u w:val="single"/>
    </w:rPr>
  </w:style>
  <w:style w:type="paragraph" w:styleId="Web">
    <w:name w:val="Normal (Web)"/>
    <w:basedOn w:val="a"/>
    <w:uiPriority w:val="99"/>
    <w:semiHidden/>
    <w:unhideWhenUsed/>
    <w:rsid w:val="006F1DF6"/>
    <w:pPr>
      <w:widowControl/>
      <w:spacing w:before="100" w:beforeAutospacing="1" w:after="100" w:afterAutospacing="1"/>
    </w:pPr>
    <w:rPr>
      <w:rFonts w:ascii="新細明體" w:hAnsi="新細明體" w:cs="新細明體"/>
      <w:kern w:val="0"/>
      <w:szCs w:val="24"/>
    </w:rPr>
  </w:style>
  <w:style w:type="table" w:customStyle="1" w:styleId="1">
    <w:name w:val="表格格線 (淺色)1"/>
    <w:basedOn w:val="a1"/>
    <w:uiPriority w:val="40"/>
    <w:rsid w:val="006F1D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0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mo6eRsZdj7zMb8Y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to611maki@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87463-6D02-4374-B9BD-4146DF39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Links>
    <vt:vector size="6" baseType="variant">
      <vt:variant>
        <vt:i4>1310742</vt:i4>
      </vt:variant>
      <vt:variant>
        <vt:i4>0</vt:i4>
      </vt:variant>
      <vt:variant>
        <vt:i4>0</vt:i4>
      </vt:variant>
      <vt:variant>
        <vt:i4>5</vt:i4>
      </vt:variant>
      <vt:variant>
        <vt:lpwstr>http://goo.gl/forms/pjbix9flyX4JwXCn1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TTIA</dc:creator>
  <cp:lastModifiedBy>TTIA</cp:lastModifiedBy>
  <cp:revision>21</cp:revision>
  <dcterms:created xsi:type="dcterms:W3CDTF">2019-04-11T10:27:00Z</dcterms:created>
  <dcterms:modified xsi:type="dcterms:W3CDTF">2019-04-11T10:54:00Z</dcterms:modified>
</cp:coreProperties>
</file>